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6D1F" w14:textId="77777777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</w:p>
    <w:p w14:paraId="79875437" w14:textId="49586452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  <w:r>
        <w:rPr>
          <w:noProof/>
        </w:rPr>
        <w:drawing>
          <wp:inline distT="0" distB="0" distL="0" distR="0" wp14:anchorId="51CF24AB" wp14:editId="0D92259D">
            <wp:extent cx="1054989" cy="1082040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29" cy="10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</w:t>
      </w:r>
      <w:r>
        <w:rPr>
          <w:b/>
          <w:noProof/>
          <w:sz w:val="28"/>
        </w:rPr>
        <w:drawing>
          <wp:inline distT="0" distB="0" distL="0" distR="0" wp14:anchorId="3F93BF61" wp14:editId="2221BFA3">
            <wp:extent cx="1082040" cy="1034749"/>
            <wp:effectExtent l="0" t="0" r="381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53" cy="10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</w:t>
      </w:r>
      <w:r>
        <w:rPr>
          <w:b/>
          <w:noProof/>
          <w:sz w:val="28"/>
        </w:rPr>
        <w:drawing>
          <wp:inline distT="0" distB="0" distL="0" distR="0" wp14:anchorId="7A6EC88D" wp14:editId="4B6543A2">
            <wp:extent cx="2655188" cy="98289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780" cy="100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5E84" w14:textId="3CB2367A" w:rsidR="00A139C1" w:rsidRPr="009511AA" w:rsidRDefault="00813775" w:rsidP="009511AA">
      <w:pPr>
        <w:tabs>
          <w:tab w:val="left" w:pos="479"/>
        </w:tabs>
        <w:spacing w:before="63"/>
        <w:ind w:left="167"/>
        <w:jc w:val="center"/>
        <w:rPr>
          <w:b/>
          <w:sz w:val="28"/>
        </w:rPr>
      </w:pPr>
      <w:r w:rsidRPr="009511AA">
        <w:rPr>
          <w:b/>
          <w:sz w:val="28"/>
        </w:rPr>
        <w:t>Rassebezogene</w:t>
      </w:r>
      <w:r w:rsidRPr="009511AA">
        <w:rPr>
          <w:b/>
          <w:spacing w:val="-8"/>
          <w:sz w:val="28"/>
        </w:rPr>
        <w:t xml:space="preserve"> </w:t>
      </w:r>
      <w:r w:rsidRPr="009511AA">
        <w:rPr>
          <w:b/>
          <w:sz w:val="28"/>
        </w:rPr>
        <w:t>Europaschau</w:t>
      </w:r>
      <w:r w:rsidRPr="009511AA">
        <w:rPr>
          <w:b/>
          <w:spacing w:val="-6"/>
          <w:sz w:val="28"/>
        </w:rPr>
        <w:t xml:space="preserve"> </w:t>
      </w:r>
      <w:r w:rsidRPr="009511AA">
        <w:rPr>
          <w:b/>
          <w:sz w:val="28"/>
        </w:rPr>
        <w:t>für</w:t>
      </w:r>
      <w:r w:rsidRPr="009511AA">
        <w:rPr>
          <w:b/>
          <w:spacing w:val="-6"/>
          <w:sz w:val="28"/>
        </w:rPr>
        <w:t xml:space="preserve"> </w:t>
      </w:r>
      <w:r w:rsidRPr="009511AA">
        <w:rPr>
          <w:b/>
          <w:sz w:val="28"/>
        </w:rPr>
        <w:t>alle</w:t>
      </w:r>
      <w:r w:rsidRPr="009511AA">
        <w:rPr>
          <w:b/>
          <w:spacing w:val="-9"/>
          <w:sz w:val="28"/>
        </w:rPr>
        <w:t xml:space="preserve"> </w:t>
      </w:r>
      <w:r w:rsidRPr="009511AA">
        <w:rPr>
          <w:b/>
          <w:sz w:val="28"/>
        </w:rPr>
        <w:t>in</w:t>
      </w:r>
      <w:r w:rsidRPr="009511AA">
        <w:rPr>
          <w:b/>
          <w:spacing w:val="-6"/>
          <w:sz w:val="28"/>
        </w:rPr>
        <w:t xml:space="preserve"> </w:t>
      </w:r>
      <w:r w:rsidRPr="009511AA">
        <w:rPr>
          <w:b/>
          <w:sz w:val="28"/>
        </w:rPr>
        <w:t>der</w:t>
      </w:r>
      <w:r w:rsidRPr="009511AA">
        <w:rPr>
          <w:b/>
          <w:spacing w:val="-7"/>
          <w:sz w:val="28"/>
        </w:rPr>
        <w:t xml:space="preserve"> </w:t>
      </w:r>
      <w:r w:rsidRPr="009511AA">
        <w:rPr>
          <w:b/>
          <w:sz w:val="28"/>
        </w:rPr>
        <w:t>EE</w:t>
      </w:r>
      <w:r w:rsidRPr="009511AA">
        <w:rPr>
          <w:b/>
          <w:spacing w:val="-7"/>
          <w:sz w:val="28"/>
        </w:rPr>
        <w:t xml:space="preserve"> </w:t>
      </w:r>
      <w:r w:rsidRPr="009511AA">
        <w:rPr>
          <w:b/>
          <w:sz w:val="28"/>
        </w:rPr>
        <w:t>anerkannten</w:t>
      </w:r>
      <w:r w:rsidRPr="009511AA">
        <w:rPr>
          <w:b/>
          <w:spacing w:val="-6"/>
          <w:sz w:val="28"/>
        </w:rPr>
        <w:t xml:space="preserve"> </w:t>
      </w:r>
      <w:r w:rsidR="009511AA" w:rsidRPr="009511AA">
        <w:rPr>
          <w:b/>
          <w:spacing w:val="-2"/>
          <w:sz w:val="28"/>
        </w:rPr>
        <w:t xml:space="preserve">Widder </w:t>
      </w:r>
      <w:r w:rsidR="00827848">
        <w:rPr>
          <w:b/>
          <w:spacing w:val="-2"/>
          <w:sz w:val="28"/>
        </w:rPr>
        <w:t>K</w:t>
      </w:r>
      <w:r w:rsidR="009511AA" w:rsidRPr="009511AA">
        <w:rPr>
          <w:b/>
          <w:spacing w:val="-2"/>
          <w:sz w:val="28"/>
        </w:rPr>
        <w:t xml:space="preserve">aninchen (Widder, Meissner </w:t>
      </w:r>
      <w:r w:rsidR="00B20435" w:rsidRPr="009511AA">
        <w:rPr>
          <w:b/>
          <w:spacing w:val="-2"/>
          <w:sz w:val="28"/>
        </w:rPr>
        <w:t>Widder</w:t>
      </w:r>
      <w:r w:rsidR="009511AA" w:rsidRPr="009511AA">
        <w:rPr>
          <w:b/>
          <w:spacing w:val="-2"/>
          <w:sz w:val="28"/>
        </w:rPr>
        <w:t xml:space="preserve">, Englische </w:t>
      </w:r>
      <w:r w:rsidR="00B20435" w:rsidRPr="009511AA">
        <w:rPr>
          <w:b/>
          <w:spacing w:val="-2"/>
          <w:sz w:val="28"/>
        </w:rPr>
        <w:t>Widder</w:t>
      </w:r>
      <w:r w:rsidR="009511AA" w:rsidRPr="009511AA">
        <w:rPr>
          <w:b/>
          <w:spacing w:val="-2"/>
          <w:sz w:val="28"/>
        </w:rPr>
        <w:t xml:space="preserve">, Kleinwidder, Zwergwidder, Zwergwidder – </w:t>
      </w:r>
      <w:r w:rsidR="00B20435">
        <w:rPr>
          <w:b/>
          <w:spacing w:val="-2"/>
          <w:sz w:val="28"/>
        </w:rPr>
        <w:t>R</w:t>
      </w:r>
      <w:r w:rsidR="009511AA" w:rsidRPr="009511AA">
        <w:rPr>
          <w:b/>
          <w:spacing w:val="-2"/>
          <w:sz w:val="28"/>
        </w:rPr>
        <w:t>exe, Zwergwidder-L</w:t>
      </w:r>
      <w:r w:rsidR="00B20435">
        <w:rPr>
          <w:b/>
          <w:spacing w:val="-2"/>
          <w:sz w:val="28"/>
        </w:rPr>
        <w:t>ö</w:t>
      </w:r>
      <w:r w:rsidR="009511AA" w:rsidRPr="009511AA">
        <w:rPr>
          <w:b/>
          <w:spacing w:val="-2"/>
          <w:sz w:val="28"/>
        </w:rPr>
        <w:t>wenkopf)</w:t>
      </w:r>
    </w:p>
    <w:p w14:paraId="24B895E2" w14:textId="77777777" w:rsidR="009511AA" w:rsidRDefault="009511AA" w:rsidP="009511AA">
      <w:pPr>
        <w:spacing w:before="52"/>
        <w:ind w:left="167"/>
        <w:jc w:val="right"/>
        <w:rPr>
          <w:b/>
          <w:sz w:val="24"/>
        </w:rPr>
      </w:pPr>
    </w:p>
    <w:p w14:paraId="2E41BE3E" w14:textId="2B2C2E8F" w:rsidR="009511AA" w:rsidRDefault="009511AA" w:rsidP="002A7CEF">
      <w:pPr>
        <w:spacing w:before="52"/>
        <w:ind w:left="167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5D5FB" wp14:editId="4AAB0807">
                <wp:simplePos x="0" y="0"/>
                <wp:positionH relativeFrom="column">
                  <wp:posOffset>91440</wp:posOffset>
                </wp:positionH>
                <wp:positionV relativeFrom="paragraph">
                  <wp:posOffset>485520</wp:posOffset>
                </wp:positionV>
                <wp:extent cx="6697980" cy="1841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97980" y="18288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DC88B8" id="Graphic 2" o:spid="_x0000_s1026" style="position:absolute;margin-left:7.2pt;margin-top:38.25pt;width:527.4pt;height: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" path="m6697980,l,,,18288r6697980,l6697980,xe" fillcolor="black" stroked="f">
                <v:path arrowok="t"/>
              </v:shape>
            </w:pict>
          </mc:Fallback>
        </mc:AlternateContent>
      </w:r>
      <w:r>
        <w:rPr>
          <w:b/>
          <w:sz w:val="24"/>
        </w:rPr>
        <w:t>NITRA – Slowakei, Messe Agrokomplex 15.-17.11. 2024</w:t>
      </w:r>
    </w:p>
    <w:p w14:paraId="6292A2C5" w14:textId="77777777" w:rsidR="009511AA" w:rsidRDefault="009511AA">
      <w:pPr>
        <w:spacing w:before="40"/>
        <w:ind w:left="167"/>
        <w:rPr>
          <w:b/>
          <w:spacing w:val="-2"/>
          <w:sz w:val="32"/>
        </w:rPr>
      </w:pPr>
      <w:bookmarkStart w:id="0" w:name="Ausstellungsbestimmungen"/>
      <w:bookmarkEnd w:id="0"/>
    </w:p>
    <w:p w14:paraId="2BFE5AD7" w14:textId="5902FC37" w:rsidR="00A139C1" w:rsidRDefault="00813775" w:rsidP="002A7CEF">
      <w:pPr>
        <w:spacing w:before="40"/>
        <w:ind w:left="167"/>
        <w:jc w:val="center"/>
        <w:rPr>
          <w:b/>
          <w:sz w:val="32"/>
        </w:rPr>
      </w:pPr>
      <w:r>
        <w:rPr>
          <w:b/>
          <w:spacing w:val="-2"/>
          <w:sz w:val="32"/>
        </w:rPr>
        <w:t>Ausstellungsbestimmungen</w:t>
      </w:r>
    </w:p>
    <w:p w14:paraId="57EFB8C7" w14:textId="77777777" w:rsidR="00A139C1" w:rsidRDefault="00A139C1">
      <w:pPr>
        <w:pStyle w:val="Zkladntext"/>
        <w:spacing w:before="75"/>
        <w:ind w:left="0"/>
        <w:rPr>
          <w:b/>
        </w:rPr>
      </w:pPr>
    </w:p>
    <w:p w14:paraId="22909FDC" w14:textId="4191A8CA" w:rsidR="00A139C1" w:rsidRDefault="00813775">
      <w:pPr>
        <w:pStyle w:val="Odstavecseseznamem"/>
        <w:numPr>
          <w:ilvl w:val="1"/>
          <w:numId w:val="2"/>
        </w:numPr>
        <w:tabs>
          <w:tab w:val="left" w:pos="450"/>
        </w:tabs>
        <w:ind w:right="1004" w:hanging="283"/>
        <w:rPr>
          <w:sz w:val="18"/>
        </w:rPr>
      </w:pPr>
      <w:r>
        <w:rPr>
          <w:sz w:val="18"/>
        </w:rPr>
        <w:t>Es gilt das Reglement zur Durchführung rassebezogener Europaschauen Sparte Kaninchen, sowie die hier aus- geführten</w:t>
      </w:r>
      <w:r>
        <w:rPr>
          <w:spacing w:val="-3"/>
          <w:sz w:val="18"/>
        </w:rPr>
        <w:t xml:space="preserve"> </w:t>
      </w:r>
      <w:r>
        <w:rPr>
          <w:sz w:val="18"/>
        </w:rPr>
        <w:t>Bestimmungen.</w:t>
      </w:r>
      <w:r>
        <w:rPr>
          <w:spacing w:val="-3"/>
          <w:sz w:val="18"/>
        </w:rPr>
        <w:t xml:space="preserve"> </w:t>
      </w:r>
      <w:r>
        <w:rPr>
          <w:sz w:val="18"/>
        </w:rPr>
        <w:t>Mit</w:t>
      </w:r>
      <w:r>
        <w:rPr>
          <w:spacing w:val="-3"/>
          <w:sz w:val="18"/>
        </w:rPr>
        <w:t xml:space="preserve"> </w:t>
      </w:r>
      <w:r>
        <w:rPr>
          <w:sz w:val="18"/>
        </w:rPr>
        <w:t>der</w:t>
      </w:r>
      <w:r>
        <w:rPr>
          <w:spacing w:val="-3"/>
          <w:sz w:val="18"/>
        </w:rPr>
        <w:t xml:space="preserve"> </w:t>
      </w:r>
      <w:r>
        <w:rPr>
          <w:sz w:val="18"/>
        </w:rPr>
        <w:t>Tiermeldung</w:t>
      </w:r>
      <w:r>
        <w:rPr>
          <w:spacing w:val="-2"/>
          <w:sz w:val="18"/>
        </w:rPr>
        <w:t xml:space="preserve"> </w:t>
      </w:r>
      <w:r>
        <w:rPr>
          <w:sz w:val="18"/>
        </w:rPr>
        <w:t>werden</w:t>
      </w:r>
      <w:r>
        <w:rPr>
          <w:spacing w:val="-2"/>
          <w:sz w:val="18"/>
        </w:rPr>
        <w:t xml:space="preserve"> </w:t>
      </w:r>
      <w:r>
        <w:rPr>
          <w:sz w:val="18"/>
        </w:rPr>
        <w:t>diese</w:t>
      </w:r>
      <w:r>
        <w:rPr>
          <w:spacing w:val="-5"/>
          <w:sz w:val="18"/>
        </w:rPr>
        <w:t xml:space="preserve"> </w:t>
      </w:r>
      <w:r>
        <w:rPr>
          <w:sz w:val="18"/>
        </w:rPr>
        <w:t>Bestimmungen</w:t>
      </w:r>
      <w:r>
        <w:rPr>
          <w:spacing w:val="-2"/>
          <w:sz w:val="18"/>
        </w:rPr>
        <w:t xml:space="preserve"> </w:t>
      </w:r>
      <w:r>
        <w:rPr>
          <w:sz w:val="18"/>
        </w:rPr>
        <w:t>vom</w:t>
      </w:r>
      <w:r>
        <w:rPr>
          <w:spacing w:val="-4"/>
          <w:sz w:val="18"/>
        </w:rPr>
        <w:t xml:space="preserve"> </w:t>
      </w:r>
      <w:r>
        <w:rPr>
          <w:sz w:val="18"/>
        </w:rPr>
        <w:t>Aussteller</w:t>
      </w:r>
      <w:r>
        <w:rPr>
          <w:spacing w:val="-3"/>
          <w:sz w:val="18"/>
        </w:rPr>
        <w:t xml:space="preserve"> </w:t>
      </w:r>
      <w:r>
        <w:rPr>
          <w:sz w:val="18"/>
        </w:rPr>
        <w:t>ausdrücklich</w:t>
      </w:r>
      <w:r>
        <w:rPr>
          <w:spacing w:val="-5"/>
          <w:sz w:val="18"/>
        </w:rPr>
        <w:t xml:space="preserve"> </w:t>
      </w:r>
      <w:r>
        <w:rPr>
          <w:sz w:val="18"/>
        </w:rPr>
        <w:t>anerkannt.</w:t>
      </w:r>
      <w:r w:rsidR="002E6019">
        <w:rPr>
          <w:sz w:val="18"/>
        </w:rPr>
        <w:t xml:space="preserve">                                                                        </w:t>
      </w:r>
    </w:p>
    <w:p w14:paraId="21516E2D" w14:textId="14FA426C" w:rsidR="00A139C1" w:rsidRDefault="00813775">
      <w:pPr>
        <w:pStyle w:val="Odstavecseseznamem"/>
        <w:numPr>
          <w:ilvl w:val="1"/>
          <w:numId w:val="2"/>
        </w:numPr>
        <w:tabs>
          <w:tab w:val="left" w:pos="449"/>
          <w:tab w:val="left" w:pos="451"/>
        </w:tabs>
        <w:ind w:left="451" w:right="169"/>
        <w:rPr>
          <w:sz w:val="18"/>
        </w:rPr>
      </w:pPr>
      <w:r>
        <w:rPr>
          <w:sz w:val="18"/>
        </w:rPr>
        <w:t>Die</w:t>
      </w:r>
      <w:r>
        <w:rPr>
          <w:spacing w:val="-2"/>
          <w:sz w:val="18"/>
        </w:rPr>
        <w:t xml:space="preserve"> </w:t>
      </w:r>
      <w:r>
        <w:rPr>
          <w:sz w:val="18"/>
        </w:rPr>
        <w:t>Ausstellung</w:t>
      </w:r>
      <w:r>
        <w:rPr>
          <w:spacing w:val="-2"/>
          <w:sz w:val="18"/>
        </w:rPr>
        <w:t xml:space="preserve"> </w:t>
      </w:r>
      <w:r>
        <w:rPr>
          <w:sz w:val="18"/>
        </w:rPr>
        <w:t>wird</w:t>
      </w:r>
      <w:r>
        <w:rPr>
          <w:spacing w:val="-2"/>
          <w:sz w:val="18"/>
        </w:rPr>
        <w:t xml:space="preserve"> </w:t>
      </w:r>
      <w:r>
        <w:rPr>
          <w:sz w:val="18"/>
        </w:rPr>
        <w:t>vom</w:t>
      </w:r>
      <w:r>
        <w:rPr>
          <w:spacing w:val="-2"/>
          <w:sz w:val="18"/>
        </w:rPr>
        <w:t xml:space="preserve"> </w:t>
      </w:r>
      <w:r w:rsidR="00F05069">
        <w:rPr>
          <w:spacing w:val="-2"/>
          <w:sz w:val="18"/>
        </w:rPr>
        <w:t>Widderclub Slowakei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veranstaltet. </w:t>
      </w:r>
      <w:proofErr w:type="gramStart"/>
      <w:r>
        <w:rPr>
          <w:sz w:val="18"/>
        </w:rPr>
        <w:t>Ausstellungsleiter</w:t>
      </w:r>
      <w:r w:rsidR="002E6019">
        <w:rPr>
          <w:sz w:val="18"/>
        </w:rPr>
        <w:t xml:space="preserve"> </w:t>
      </w:r>
      <w:r>
        <w:rPr>
          <w:spacing w:val="-3"/>
          <w:sz w:val="18"/>
        </w:rPr>
        <w:t xml:space="preserve"> </w:t>
      </w:r>
      <w:r w:rsidR="00827848">
        <w:rPr>
          <w:sz w:val="18"/>
        </w:rPr>
        <w:t>:</w:t>
      </w:r>
      <w:proofErr w:type="gramEnd"/>
      <w:r>
        <w:rPr>
          <w:sz w:val="18"/>
        </w:rPr>
        <w:t xml:space="preserve"> </w:t>
      </w:r>
      <w:bookmarkStart w:id="1" w:name="_Hlk175799408"/>
      <w:r w:rsidR="00F05069">
        <w:rPr>
          <w:sz w:val="18"/>
        </w:rPr>
        <w:t xml:space="preserve">Martin </w:t>
      </w:r>
      <w:proofErr w:type="spellStart"/>
      <w:r w:rsidR="00F05069">
        <w:rPr>
          <w:sz w:val="18"/>
        </w:rPr>
        <w:t>Pavlák</w:t>
      </w:r>
      <w:proofErr w:type="spellEnd"/>
      <w:r w:rsidR="00F05069">
        <w:rPr>
          <w:sz w:val="18"/>
        </w:rPr>
        <w:t xml:space="preserve">, </w:t>
      </w:r>
      <w:proofErr w:type="spellStart"/>
      <w:r w:rsidR="00F05069">
        <w:rPr>
          <w:sz w:val="18"/>
        </w:rPr>
        <w:t>Pružina</w:t>
      </w:r>
      <w:proofErr w:type="spellEnd"/>
      <w:r w:rsidR="00F05069">
        <w:rPr>
          <w:sz w:val="18"/>
        </w:rPr>
        <w:t xml:space="preserve"> 545, 01822</w:t>
      </w:r>
      <w:r w:rsidR="00AB130A">
        <w:rPr>
          <w:sz w:val="18"/>
        </w:rPr>
        <w:t xml:space="preserve">, </w:t>
      </w:r>
      <w:proofErr w:type="spellStart"/>
      <w:r w:rsidR="00AB130A">
        <w:rPr>
          <w:sz w:val="18"/>
        </w:rPr>
        <w:t>tel</w:t>
      </w:r>
      <w:proofErr w:type="spellEnd"/>
      <w:r w:rsidR="00AB130A">
        <w:rPr>
          <w:sz w:val="18"/>
        </w:rPr>
        <w:t xml:space="preserve">: +421 918 407 858, email: </w:t>
      </w:r>
      <w:hyperlink r:id="rId8" w:history="1">
        <w:r w:rsidR="00AB130A" w:rsidRPr="00DA6C66">
          <w:rPr>
            <w:rStyle w:val="Hypertextovodkaz"/>
            <w:sz w:val="18"/>
          </w:rPr>
          <w:t>martin.pavlak87@gmail.com</w:t>
        </w:r>
      </w:hyperlink>
      <w:r w:rsidR="00AB130A">
        <w:rPr>
          <w:sz w:val="18"/>
        </w:rPr>
        <w:t xml:space="preserve"> .</w:t>
      </w:r>
      <w:r>
        <w:rPr>
          <w:sz w:val="18"/>
        </w:rPr>
        <w:t xml:space="preserve"> </w:t>
      </w:r>
      <w:proofErr w:type="gramStart"/>
      <w:r>
        <w:rPr>
          <w:sz w:val="18"/>
        </w:rPr>
        <w:t xml:space="preserve">Stellvertreter </w:t>
      </w:r>
      <w:r w:rsidR="00827848">
        <w:rPr>
          <w:sz w:val="18"/>
        </w:rPr>
        <w:t>:</w:t>
      </w:r>
      <w:proofErr w:type="gramEnd"/>
      <w:r>
        <w:rPr>
          <w:sz w:val="18"/>
        </w:rPr>
        <w:t xml:space="preserve"> </w:t>
      </w:r>
      <w:r w:rsidR="00F05069">
        <w:rPr>
          <w:sz w:val="18"/>
        </w:rPr>
        <w:t xml:space="preserve">Ing. Norbert </w:t>
      </w:r>
      <w:proofErr w:type="spellStart"/>
      <w:r w:rsidR="00F05069">
        <w:rPr>
          <w:sz w:val="18"/>
        </w:rPr>
        <w:t>Králik</w:t>
      </w:r>
      <w:proofErr w:type="spellEnd"/>
      <w:r w:rsidR="00F05069">
        <w:rPr>
          <w:sz w:val="18"/>
        </w:rPr>
        <w:t xml:space="preserve">, </w:t>
      </w:r>
      <w:proofErr w:type="spellStart"/>
      <w:r w:rsidR="00F05069">
        <w:rPr>
          <w:sz w:val="18"/>
        </w:rPr>
        <w:t>Vitálišovce</w:t>
      </w:r>
      <w:proofErr w:type="spellEnd"/>
      <w:r w:rsidR="00F05069">
        <w:rPr>
          <w:sz w:val="18"/>
        </w:rPr>
        <w:t xml:space="preserve"> 1016, 03104 </w:t>
      </w:r>
      <w:proofErr w:type="spellStart"/>
      <w:r w:rsidR="00F05069">
        <w:rPr>
          <w:sz w:val="18"/>
        </w:rPr>
        <w:t>Liptovský</w:t>
      </w:r>
      <w:proofErr w:type="spellEnd"/>
      <w:r w:rsidR="00F05069">
        <w:rPr>
          <w:sz w:val="18"/>
        </w:rPr>
        <w:t xml:space="preserve"> </w:t>
      </w:r>
      <w:proofErr w:type="spellStart"/>
      <w:r w:rsidR="00F05069">
        <w:rPr>
          <w:sz w:val="18"/>
        </w:rPr>
        <w:t>Mikuláš</w:t>
      </w:r>
      <w:proofErr w:type="spellEnd"/>
      <w:r>
        <w:rPr>
          <w:sz w:val="18"/>
        </w:rPr>
        <w:t xml:space="preserve"> .</w:t>
      </w:r>
    </w:p>
    <w:bookmarkEnd w:id="1"/>
    <w:p w14:paraId="4BFC711D" w14:textId="77777777" w:rsidR="00A139C1" w:rsidRDefault="00813775">
      <w:pPr>
        <w:pStyle w:val="Odstavecseseznamem"/>
        <w:numPr>
          <w:ilvl w:val="1"/>
          <w:numId w:val="2"/>
        </w:numPr>
        <w:tabs>
          <w:tab w:val="left" w:pos="449"/>
          <w:tab w:val="left" w:pos="451"/>
        </w:tabs>
        <w:ind w:left="451" w:right="1156"/>
        <w:rPr>
          <w:sz w:val="18"/>
        </w:rPr>
      </w:pPr>
      <w:r>
        <w:rPr>
          <w:sz w:val="18"/>
        </w:rPr>
        <w:t>Ausstellungsberechtigt</w:t>
      </w:r>
      <w:r>
        <w:rPr>
          <w:spacing w:val="-5"/>
          <w:sz w:val="18"/>
        </w:rPr>
        <w:t xml:space="preserve"> </w:t>
      </w:r>
      <w:r>
        <w:rPr>
          <w:sz w:val="18"/>
        </w:rPr>
        <w:t>sind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im</w:t>
      </w:r>
      <w:r>
        <w:rPr>
          <w:spacing w:val="-2"/>
          <w:sz w:val="18"/>
        </w:rPr>
        <w:t xml:space="preserve"> </w:t>
      </w:r>
      <w:r>
        <w:rPr>
          <w:sz w:val="18"/>
        </w:rPr>
        <w:t>EE-Verband</w:t>
      </w:r>
      <w:r>
        <w:rPr>
          <w:spacing w:val="-2"/>
          <w:sz w:val="18"/>
        </w:rPr>
        <w:t xml:space="preserve"> </w:t>
      </w:r>
      <w:r>
        <w:rPr>
          <w:sz w:val="18"/>
        </w:rPr>
        <w:t>organisierten</w:t>
      </w:r>
      <w:r>
        <w:rPr>
          <w:spacing w:val="-2"/>
          <w:sz w:val="18"/>
        </w:rPr>
        <w:t xml:space="preserve"> </w:t>
      </w:r>
      <w:r>
        <w:rPr>
          <w:sz w:val="18"/>
        </w:rPr>
        <w:t>Mitglieder,</w:t>
      </w:r>
      <w:r>
        <w:rPr>
          <w:spacing w:val="-5"/>
          <w:sz w:val="18"/>
        </w:rPr>
        <w:t xml:space="preserve"> </w:t>
      </w:r>
      <w:r>
        <w:rPr>
          <w:sz w:val="18"/>
        </w:rPr>
        <w:t>die</w:t>
      </w:r>
      <w:r>
        <w:rPr>
          <w:spacing w:val="-3"/>
          <w:sz w:val="18"/>
        </w:rPr>
        <w:t xml:space="preserve"> </w:t>
      </w:r>
      <w:r>
        <w:rPr>
          <w:sz w:val="18"/>
        </w:rPr>
        <w:t>ihren</w:t>
      </w:r>
      <w:r>
        <w:rPr>
          <w:spacing w:val="-2"/>
          <w:sz w:val="18"/>
        </w:rPr>
        <w:t xml:space="preserve"> </w:t>
      </w:r>
      <w:r>
        <w:rPr>
          <w:sz w:val="18"/>
        </w:rPr>
        <w:t>Verpflichtungen</w:t>
      </w:r>
      <w:r>
        <w:rPr>
          <w:spacing w:val="-2"/>
          <w:sz w:val="18"/>
        </w:rPr>
        <w:t xml:space="preserve"> </w:t>
      </w:r>
      <w:r>
        <w:rPr>
          <w:sz w:val="18"/>
        </w:rPr>
        <w:t>gegenüber</w:t>
      </w:r>
      <w:r>
        <w:rPr>
          <w:spacing w:val="-5"/>
          <w:sz w:val="18"/>
        </w:rPr>
        <w:t xml:space="preserve"> </w:t>
      </w:r>
      <w:r>
        <w:rPr>
          <w:sz w:val="18"/>
        </w:rPr>
        <w:t>dem jeweiligen Verband und dessen Unterorganisationen nachgekommen sind.</w:t>
      </w:r>
    </w:p>
    <w:p w14:paraId="2E8C4B4A" w14:textId="21E3D4CF" w:rsidR="00A139C1" w:rsidRDefault="00813775">
      <w:pPr>
        <w:pStyle w:val="Odstavecseseznamem"/>
        <w:numPr>
          <w:ilvl w:val="1"/>
          <w:numId w:val="2"/>
        </w:numPr>
        <w:tabs>
          <w:tab w:val="left" w:pos="451"/>
        </w:tabs>
        <w:spacing w:before="1" w:line="237" w:lineRule="auto"/>
        <w:ind w:left="451" w:right="496" w:hanging="283"/>
        <w:jc w:val="both"/>
        <w:rPr>
          <w:sz w:val="18"/>
        </w:rPr>
      </w:pPr>
      <w:r>
        <w:rPr>
          <w:sz w:val="18"/>
        </w:rPr>
        <w:t xml:space="preserve">Die Meldung </w:t>
      </w:r>
      <w:r w:rsidR="00B20435">
        <w:rPr>
          <w:sz w:val="18"/>
        </w:rPr>
        <w:t>erfolgt</w:t>
      </w:r>
      <w:r w:rsidR="00B20435">
        <w:rPr>
          <w:spacing w:val="-1"/>
          <w:sz w:val="18"/>
        </w:rPr>
        <w:t xml:space="preserve"> </w:t>
      </w:r>
      <w:proofErr w:type="spellStart"/>
      <w:r w:rsidR="00B20435">
        <w:rPr>
          <w:sz w:val="18"/>
        </w:rPr>
        <w:t>Online</w:t>
      </w:r>
      <w:proofErr w:type="spellEnd"/>
      <w:r>
        <w:rPr>
          <w:sz w:val="18"/>
        </w:rPr>
        <w:t xml:space="preserve"> unter</w:t>
      </w:r>
      <w:r>
        <w:rPr>
          <w:spacing w:val="-1"/>
          <w:sz w:val="18"/>
        </w:rPr>
        <w:t xml:space="preserve"> </w:t>
      </w:r>
      <w:r w:rsidR="00C9023D">
        <w:fldChar w:fldCharType="begin"/>
      </w:r>
      <w:r w:rsidR="00C9023D">
        <w:instrText>HYPERLINK "http://www.onlinevystava.eu/ee2024"</w:instrText>
      </w:r>
      <w:r w:rsidR="00C9023D">
        <w:fldChar w:fldCharType="separate"/>
      </w:r>
      <w:r w:rsidR="00C9023D">
        <w:rPr>
          <w:rStyle w:val="Hypertextovodkaz"/>
          <w:sz w:val="18"/>
        </w:rPr>
        <w:t>www.onlinevystava.eu/ee2024</w:t>
      </w:r>
      <w:r w:rsidR="00C9023D">
        <w:rPr>
          <w:rStyle w:val="Hypertextovodkaz"/>
          <w:sz w:val="18"/>
        </w:rPr>
        <w:fldChar w:fldCharType="end"/>
      </w:r>
      <w:bookmarkStart w:id="2" w:name="_GoBack"/>
      <w:bookmarkEnd w:id="2"/>
      <w:r>
        <w:rPr>
          <w:spacing w:val="-1"/>
          <w:sz w:val="18"/>
        </w:rPr>
        <w:t xml:space="preserve"> </w:t>
      </w:r>
      <w:r w:rsidR="00F05069">
        <w:rPr>
          <w:spacing w:val="-1"/>
          <w:sz w:val="18"/>
        </w:rPr>
        <w:t xml:space="preserve">oder per email: </w:t>
      </w:r>
      <w:hyperlink r:id="rId9" w:history="1">
        <w:r w:rsidR="00F05069" w:rsidRPr="00DA6C66">
          <w:rPr>
            <w:rStyle w:val="Hypertextovodkaz"/>
            <w:spacing w:val="-1"/>
            <w:sz w:val="18"/>
          </w:rPr>
          <w:t>baranyklub.sk@gmail.com</w:t>
        </w:r>
      </w:hyperlink>
      <w:r w:rsidR="00F05069">
        <w:rPr>
          <w:spacing w:val="-1"/>
          <w:sz w:val="18"/>
        </w:rPr>
        <w:t xml:space="preserve"> </w:t>
      </w:r>
      <w:r>
        <w:rPr>
          <w:b/>
          <w:sz w:val="18"/>
        </w:rPr>
        <w:t>Der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B-Bogen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geht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dem Aussteller per E-Mail zu</w:t>
      </w:r>
      <w:r>
        <w:rPr>
          <w:sz w:val="18"/>
        </w:rPr>
        <w:t xml:space="preserve">. Onlinemeldungen können ab dem </w:t>
      </w:r>
      <w:r w:rsidR="002A5182">
        <w:rPr>
          <w:sz w:val="18"/>
        </w:rPr>
        <w:t>30</w:t>
      </w:r>
      <w:r w:rsidR="00081029">
        <w:rPr>
          <w:sz w:val="18"/>
        </w:rPr>
        <w:t>.</w:t>
      </w:r>
      <w:r w:rsidR="00B20435">
        <w:rPr>
          <w:sz w:val="18"/>
        </w:rPr>
        <w:t>8.</w:t>
      </w:r>
      <w:r>
        <w:rPr>
          <w:sz w:val="18"/>
        </w:rPr>
        <w:t>202</w:t>
      </w:r>
      <w:r w:rsidR="00F676CF">
        <w:rPr>
          <w:sz w:val="18"/>
        </w:rPr>
        <w:t>4</w:t>
      </w:r>
      <w:r>
        <w:rPr>
          <w:sz w:val="18"/>
        </w:rPr>
        <w:t xml:space="preserve"> getätigt werden.</w:t>
      </w:r>
      <w:r w:rsidR="002A5182">
        <w:rPr>
          <w:sz w:val="18"/>
        </w:rPr>
        <w:t xml:space="preserve"> </w:t>
      </w:r>
      <w:r w:rsidR="002A5182" w:rsidRPr="002A5182">
        <w:rPr>
          <w:sz w:val="18"/>
        </w:rPr>
        <w:t>Änderungen (Geschlecht, Tattoo, Verkaufspreis) sind bis zum 12.11. möglich. per E-Mail, oder</w:t>
      </w:r>
      <w:r w:rsidR="002A5182">
        <w:rPr>
          <w:sz w:val="18"/>
        </w:rPr>
        <w:t xml:space="preserve"> online – Meldung. Rasse und farbenschlag Ver</w:t>
      </w:r>
      <w:r w:rsidR="002A5182" w:rsidRPr="002A5182">
        <w:rPr>
          <w:sz w:val="18"/>
        </w:rPr>
        <w:t>änderungen sind nach Anmeldung nicht möglich</w:t>
      </w:r>
    </w:p>
    <w:p w14:paraId="573122FC" w14:textId="1B4F07E3" w:rsidR="00A139C1" w:rsidRDefault="00813775">
      <w:pPr>
        <w:pStyle w:val="Odstavecseseznamem"/>
        <w:numPr>
          <w:ilvl w:val="1"/>
          <w:numId w:val="2"/>
        </w:numPr>
        <w:tabs>
          <w:tab w:val="left" w:pos="451"/>
        </w:tabs>
        <w:spacing w:before="5"/>
        <w:ind w:left="451" w:right="363" w:hanging="283"/>
        <w:jc w:val="both"/>
        <w:rPr>
          <w:sz w:val="18"/>
        </w:rPr>
      </w:pPr>
      <w:r>
        <w:rPr>
          <w:sz w:val="18"/>
        </w:rPr>
        <w:t>Gemeldet</w:t>
      </w:r>
      <w:r>
        <w:rPr>
          <w:spacing w:val="-3"/>
          <w:sz w:val="18"/>
        </w:rPr>
        <w:t xml:space="preserve"> </w:t>
      </w:r>
      <w:r>
        <w:rPr>
          <w:sz w:val="18"/>
        </w:rPr>
        <w:t>werden</w:t>
      </w:r>
      <w:r>
        <w:rPr>
          <w:spacing w:val="-5"/>
          <w:sz w:val="18"/>
        </w:rPr>
        <w:t xml:space="preserve"> </w:t>
      </w:r>
      <w:r>
        <w:rPr>
          <w:sz w:val="18"/>
        </w:rPr>
        <w:t>können</w:t>
      </w:r>
      <w:r>
        <w:rPr>
          <w:spacing w:val="-5"/>
          <w:sz w:val="18"/>
        </w:rPr>
        <w:t xml:space="preserve"> </w:t>
      </w:r>
      <w:r>
        <w:rPr>
          <w:sz w:val="18"/>
        </w:rPr>
        <w:t>gemäß</w:t>
      </w:r>
      <w:r>
        <w:rPr>
          <w:spacing w:val="-3"/>
          <w:sz w:val="18"/>
        </w:rPr>
        <w:t xml:space="preserve"> </w:t>
      </w:r>
      <w:r>
        <w:rPr>
          <w:sz w:val="18"/>
        </w:rPr>
        <w:t>dem</w:t>
      </w:r>
      <w:r>
        <w:rPr>
          <w:spacing w:val="-2"/>
          <w:sz w:val="18"/>
        </w:rPr>
        <w:t xml:space="preserve"> </w:t>
      </w:r>
      <w:r>
        <w:rPr>
          <w:sz w:val="18"/>
        </w:rPr>
        <w:t>EE</w:t>
      </w:r>
      <w:r>
        <w:rPr>
          <w:spacing w:val="-5"/>
          <w:sz w:val="18"/>
        </w:rPr>
        <w:t xml:space="preserve"> </w:t>
      </w:r>
      <w:r>
        <w:rPr>
          <w:sz w:val="18"/>
        </w:rPr>
        <w:t>Reglemen</w:t>
      </w:r>
      <w:r w:rsidR="002E6019">
        <w:rPr>
          <w:sz w:val="18"/>
        </w:rPr>
        <w:t>t</w:t>
      </w:r>
      <w:r>
        <w:rPr>
          <w:sz w:val="18"/>
        </w:rPr>
        <w:t xml:space="preserve"> Kollektionen mit 4 Tieren beiderlei Geschlechts sowie Einzeltiere aller im EE-Standard anerkannter </w:t>
      </w:r>
      <w:r w:rsidR="00B20435">
        <w:rPr>
          <w:sz w:val="18"/>
        </w:rPr>
        <w:t>W</w:t>
      </w:r>
      <w:r>
        <w:rPr>
          <w:sz w:val="18"/>
        </w:rPr>
        <w:t>idder</w:t>
      </w:r>
      <w:r w:rsidR="002E6019">
        <w:rPr>
          <w:sz w:val="18"/>
        </w:rPr>
        <w:t>-</w:t>
      </w:r>
      <w:r w:rsidR="00B20435">
        <w:rPr>
          <w:sz w:val="18"/>
        </w:rPr>
        <w:t>R</w:t>
      </w:r>
      <w:r w:rsidR="002E6019">
        <w:rPr>
          <w:sz w:val="18"/>
        </w:rPr>
        <w:t>assen.</w:t>
      </w:r>
    </w:p>
    <w:p w14:paraId="1317F3DE" w14:textId="77777777" w:rsidR="00A139C1" w:rsidRDefault="00813775">
      <w:pPr>
        <w:pStyle w:val="Odstavecseseznamem"/>
        <w:numPr>
          <w:ilvl w:val="1"/>
          <w:numId w:val="2"/>
        </w:numPr>
        <w:tabs>
          <w:tab w:val="left" w:pos="450"/>
          <w:tab w:val="left" w:pos="4015"/>
          <w:tab w:val="left" w:pos="6547"/>
        </w:tabs>
        <w:spacing w:before="1" w:line="204" w:lineRule="exact"/>
        <w:ind w:hanging="282"/>
        <w:jc w:val="both"/>
        <w:rPr>
          <w:sz w:val="18"/>
        </w:rPr>
      </w:pPr>
      <w:r>
        <w:rPr>
          <w:sz w:val="18"/>
        </w:rPr>
        <w:t>Es</w:t>
      </w:r>
      <w:r>
        <w:rPr>
          <w:spacing w:val="-3"/>
          <w:sz w:val="18"/>
        </w:rPr>
        <w:t xml:space="preserve"> </w:t>
      </w:r>
      <w:r>
        <w:rPr>
          <w:sz w:val="18"/>
        </w:rPr>
        <w:t>werden</w:t>
      </w:r>
      <w:r>
        <w:rPr>
          <w:spacing w:val="-2"/>
          <w:sz w:val="18"/>
        </w:rPr>
        <w:t xml:space="preserve"> </w:t>
      </w:r>
      <w:r>
        <w:rPr>
          <w:sz w:val="18"/>
        </w:rPr>
        <w:t>folgende</w:t>
      </w:r>
      <w:r>
        <w:rPr>
          <w:spacing w:val="-2"/>
          <w:sz w:val="18"/>
        </w:rPr>
        <w:t xml:space="preserve"> </w:t>
      </w:r>
      <w:r>
        <w:rPr>
          <w:sz w:val="18"/>
        </w:rPr>
        <w:t>Klassen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gebildet:</w:t>
      </w:r>
      <w:r>
        <w:rPr>
          <w:sz w:val="18"/>
        </w:rPr>
        <w:tab/>
        <w:t>a)</w:t>
      </w:r>
      <w:r>
        <w:rPr>
          <w:spacing w:val="-3"/>
          <w:sz w:val="18"/>
        </w:rPr>
        <w:t xml:space="preserve"> </w:t>
      </w:r>
      <w:r>
        <w:rPr>
          <w:sz w:val="18"/>
        </w:rPr>
        <w:t>Jugend-</w:t>
      </w:r>
      <w:r>
        <w:rPr>
          <w:spacing w:val="-2"/>
          <w:sz w:val="18"/>
        </w:rPr>
        <w:t>Klasse</w:t>
      </w:r>
      <w:r>
        <w:rPr>
          <w:sz w:val="18"/>
        </w:rPr>
        <w:tab/>
        <w:t>b)</w:t>
      </w:r>
      <w:r>
        <w:rPr>
          <w:spacing w:val="-6"/>
          <w:sz w:val="18"/>
        </w:rPr>
        <w:t xml:space="preserve"> </w:t>
      </w:r>
      <w:r>
        <w:rPr>
          <w:sz w:val="18"/>
        </w:rPr>
        <w:t>Allgemeine-</w:t>
      </w:r>
      <w:r>
        <w:rPr>
          <w:spacing w:val="-2"/>
          <w:sz w:val="18"/>
        </w:rPr>
        <w:t>Klasse</w:t>
      </w:r>
    </w:p>
    <w:p w14:paraId="18F348B8" w14:textId="77777777" w:rsidR="00A139C1" w:rsidRDefault="00813775">
      <w:pPr>
        <w:pStyle w:val="Odstavecseseznamem"/>
        <w:numPr>
          <w:ilvl w:val="1"/>
          <w:numId w:val="2"/>
        </w:numPr>
        <w:tabs>
          <w:tab w:val="left" w:pos="450"/>
        </w:tabs>
        <w:ind w:right="106" w:hanging="283"/>
        <w:rPr>
          <w:sz w:val="18"/>
        </w:rPr>
      </w:pPr>
      <w:r>
        <w:rPr>
          <w:sz w:val="18"/>
        </w:rPr>
        <w:t xml:space="preserve">Der </w:t>
      </w:r>
      <w:r>
        <w:rPr>
          <w:b/>
          <w:sz w:val="18"/>
        </w:rPr>
        <w:t xml:space="preserve">Europameister </w:t>
      </w:r>
      <w:r>
        <w:rPr>
          <w:sz w:val="18"/>
        </w:rPr>
        <w:t>Titel wird auf die Viererkollektionen mit der höchsten Gesamtpunktzahl vergeben, wenn mindestens 20 Tiere einer</w:t>
      </w:r>
      <w:r>
        <w:rPr>
          <w:spacing w:val="-3"/>
          <w:sz w:val="18"/>
        </w:rPr>
        <w:t xml:space="preserve"> </w:t>
      </w:r>
      <w:r>
        <w:rPr>
          <w:sz w:val="18"/>
        </w:rPr>
        <w:t>Rasse angemeldet</w:t>
      </w:r>
      <w:r>
        <w:rPr>
          <w:spacing w:val="-3"/>
          <w:sz w:val="18"/>
        </w:rPr>
        <w:t xml:space="preserve"> </w:t>
      </w:r>
      <w:r>
        <w:rPr>
          <w:sz w:val="18"/>
        </w:rPr>
        <w:t>sind.</w:t>
      </w:r>
      <w:r>
        <w:rPr>
          <w:spacing w:val="-1"/>
          <w:sz w:val="18"/>
        </w:rPr>
        <w:t xml:space="preserve"> </w:t>
      </w:r>
      <w:r>
        <w:rPr>
          <w:sz w:val="18"/>
        </w:rPr>
        <w:t>Sofern innerhalb</w:t>
      </w:r>
      <w:r>
        <w:rPr>
          <w:spacing w:val="-3"/>
          <w:sz w:val="18"/>
        </w:rPr>
        <w:t xml:space="preserve"> </w:t>
      </w:r>
      <w:r>
        <w:rPr>
          <w:sz w:val="18"/>
        </w:rPr>
        <w:t>der</w:t>
      </w:r>
      <w:r>
        <w:rPr>
          <w:spacing w:val="-3"/>
          <w:sz w:val="18"/>
        </w:rPr>
        <w:t xml:space="preserve"> </w:t>
      </w:r>
      <w:r>
        <w:rPr>
          <w:sz w:val="18"/>
        </w:rPr>
        <w:t>einzelnen Farbenschläge ebenfalls 20 Tiere ausgestellt</w:t>
      </w:r>
      <w:r>
        <w:rPr>
          <w:spacing w:val="-3"/>
          <w:sz w:val="18"/>
        </w:rPr>
        <w:t xml:space="preserve"> </w:t>
      </w:r>
      <w:r>
        <w:rPr>
          <w:sz w:val="18"/>
        </w:rPr>
        <w:t>sind,</w:t>
      </w:r>
      <w:r>
        <w:rPr>
          <w:spacing w:val="-1"/>
          <w:sz w:val="18"/>
        </w:rPr>
        <w:t xml:space="preserve"> </w:t>
      </w:r>
      <w:r>
        <w:rPr>
          <w:sz w:val="18"/>
        </w:rPr>
        <w:t>wird</w:t>
      </w:r>
      <w:r>
        <w:rPr>
          <w:spacing w:val="-1"/>
          <w:sz w:val="18"/>
        </w:rPr>
        <w:t xml:space="preserve"> </w:t>
      </w:r>
      <w:r>
        <w:rPr>
          <w:sz w:val="18"/>
        </w:rPr>
        <w:t>dort ein weiterer Titel vergeben, sofern die verbleibenden Farbenschläge in Summe wiederum mit mindestens 20 Tieren vertreten sind.</w:t>
      </w:r>
      <w:r>
        <w:rPr>
          <w:spacing w:val="-3"/>
          <w:sz w:val="18"/>
        </w:rPr>
        <w:t xml:space="preserve"> </w:t>
      </w:r>
      <w:r>
        <w:rPr>
          <w:sz w:val="18"/>
        </w:rPr>
        <w:t>Bei</w:t>
      </w:r>
      <w:r>
        <w:rPr>
          <w:spacing w:val="-2"/>
          <w:sz w:val="18"/>
        </w:rPr>
        <w:t xml:space="preserve"> </w:t>
      </w:r>
      <w:r>
        <w:rPr>
          <w:sz w:val="18"/>
        </w:rPr>
        <w:t>Punktegleichheit</w:t>
      </w:r>
      <w:r>
        <w:rPr>
          <w:spacing w:val="-4"/>
          <w:sz w:val="18"/>
        </w:rPr>
        <w:t xml:space="preserve"> </w:t>
      </w:r>
      <w:r>
        <w:rPr>
          <w:sz w:val="18"/>
        </w:rPr>
        <w:t>erhalten</w:t>
      </w:r>
      <w:r>
        <w:rPr>
          <w:spacing w:val="-4"/>
          <w:sz w:val="18"/>
        </w:rPr>
        <w:t xml:space="preserve"> </w:t>
      </w:r>
      <w:r>
        <w:rPr>
          <w:sz w:val="18"/>
        </w:rPr>
        <w:t>beide</w:t>
      </w:r>
      <w:r>
        <w:rPr>
          <w:spacing w:val="-2"/>
          <w:sz w:val="18"/>
        </w:rPr>
        <w:t xml:space="preserve"> </w:t>
      </w:r>
      <w:r>
        <w:rPr>
          <w:sz w:val="18"/>
        </w:rPr>
        <w:t>Aussteller</w:t>
      </w:r>
      <w:r>
        <w:rPr>
          <w:spacing w:val="-3"/>
          <w:sz w:val="18"/>
        </w:rPr>
        <w:t xml:space="preserve"> </w:t>
      </w:r>
      <w:r>
        <w:rPr>
          <w:sz w:val="18"/>
        </w:rPr>
        <w:t>den</w:t>
      </w:r>
      <w:r>
        <w:rPr>
          <w:spacing w:val="-2"/>
          <w:sz w:val="18"/>
        </w:rPr>
        <w:t xml:space="preserve"> </w:t>
      </w:r>
      <w:r>
        <w:rPr>
          <w:sz w:val="18"/>
        </w:rPr>
        <w:t>Titel</w:t>
      </w:r>
      <w:r>
        <w:rPr>
          <w:spacing w:val="-2"/>
          <w:sz w:val="18"/>
        </w:rPr>
        <w:t xml:space="preserve"> </w:t>
      </w:r>
      <w:r>
        <w:rPr>
          <w:sz w:val="18"/>
        </w:rPr>
        <w:t>Europameister.</w:t>
      </w:r>
      <w:r>
        <w:rPr>
          <w:spacing w:val="-3"/>
          <w:sz w:val="18"/>
        </w:rPr>
        <w:t xml:space="preserve"> </w:t>
      </w:r>
      <w:r>
        <w:rPr>
          <w:sz w:val="18"/>
        </w:rPr>
        <w:t>Zur</w:t>
      </w:r>
      <w:r>
        <w:rPr>
          <w:spacing w:val="-3"/>
          <w:sz w:val="18"/>
        </w:rPr>
        <w:t xml:space="preserve"> </w:t>
      </w:r>
      <w:r>
        <w:rPr>
          <w:sz w:val="18"/>
        </w:rPr>
        <w:t>Dokumentation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erreichten</w:t>
      </w:r>
      <w:r>
        <w:rPr>
          <w:spacing w:val="-4"/>
          <w:sz w:val="18"/>
        </w:rPr>
        <w:t xml:space="preserve"> </w:t>
      </w:r>
      <w:r>
        <w:rPr>
          <w:sz w:val="18"/>
        </w:rPr>
        <w:t>Titels</w:t>
      </w:r>
      <w:r>
        <w:rPr>
          <w:spacing w:val="-3"/>
          <w:sz w:val="18"/>
        </w:rPr>
        <w:t xml:space="preserve"> </w:t>
      </w:r>
      <w:r>
        <w:rPr>
          <w:sz w:val="18"/>
        </w:rPr>
        <w:t>erhält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der Aussteller eine entsprechende Urkunde. In der Jugendklasse werden </w:t>
      </w:r>
      <w:r>
        <w:rPr>
          <w:b/>
          <w:sz w:val="18"/>
        </w:rPr>
        <w:t xml:space="preserve">Jugend-Europameister </w:t>
      </w:r>
      <w:r>
        <w:rPr>
          <w:sz w:val="18"/>
        </w:rPr>
        <w:t>Titel nach den gleichen Bedingungen vergeben, jedoch sind statt 20 Tieren hier bereits 10 Tiere für die Vergabe ausreichend.</w:t>
      </w:r>
    </w:p>
    <w:p w14:paraId="48396FBE" w14:textId="65A13055" w:rsidR="00A139C1" w:rsidRDefault="00813775">
      <w:pPr>
        <w:pStyle w:val="Odstavecseseznamem"/>
        <w:numPr>
          <w:ilvl w:val="1"/>
          <w:numId w:val="2"/>
        </w:numPr>
        <w:tabs>
          <w:tab w:val="left" w:pos="448"/>
          <w:tab w:val="left" w:pos="450"/>
        </w:tabs>
        <w:spacing w:line="242" w:lineRule="auto"/>
        <w:ind w:right="214"/>
        <w:rPr>
          <w:sz w:val="18"/>
        </w:rPr>
      </w:pPr>
      <w:r>
        <w:rPr>
          <w:sz w:val="18"/>
        </w:rPr>
        <w:t>Bei mindesten</w:t>
      </w:r>
      <w:r w:rsidR="00B20435">
        <w:rPr>
          <w:sz w:val="18"/>
        </w:rPr>
        <w:t>s</w:t>
      </w:r>
      <w:r>
        <w:rPr>
          <w:sz w:val="18"/>
        </w:rPr>
        <w:t xml:space="preserve"> 20 angemeldeten Tieren innerhalb jeder Rasse wird der Titel </w:t>
      </w:r>
      <w:r>
        <w:rPr>
          <w:b/>
          <w:sz w:val="18"/>
        </w:rPr>
        <w:t xml:space="preserve">Europa-Champion </w:t>
      </w:r>
      <w:r>
        <w:rPr>
          <w:sz w:val="18"/>
        </w:rPr>
        <w:t>vergeben. Unabhängig vom Geschlecht</w:t>
      </w:r>
      <w:r>
        <w:rPr>
          <w:spacing w:val="-2"/>
          <w:sz w:val="18"/>
        </w:rPr>
        <w:t xml:space="preserve"> </w:t>
      </w:r>
      <w:r>
        <w:rPr>
          <w:sz w:val="18"/>
        </w:rPr>
        <w:t>wird</w:t>
      </w:r>
      <w:r>
        <w:rPr>
          <w:spacing w:val="-1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beste</w:t>
      </w:r>
      <w:r>
        <w:rPr>
          <w:spacing w:val="-1"/>
          <w:sz w:val="18"/>
        </w:rPr>
        <w:t xml:space="preserve"> </w:t>
      </w:r>
      <w:r>
        <w:rPr>
          <w:sz w:val="18"/>
        </w:rPr>
        <w:t>Tier</w:t>
      </w:r>
      <w:r>
        <w:rPr>
          <w:spacing w:val="-2"/>
          <w:sz w:val="18"/>
        </w:rPr>
        <w:t xml:space="preserve"> </w:t>
      </w:r>
      <w:r>
        <w:rPr>
          <w:sz w:val="18"/>
        </w:rPr>
        <w:t>mit</w:t>
      </w:r>
      <w:r>
        <w:rPr>
          <w:spacing w:val="-4"/>
          <w:sz w:val="18"/>
        </w:rPr>
        <w:t xml:space="preserve"> </w:t>
      </w:r>
      <w:r>
        <w:rPr>
          <w:sz w:val="18"/>
        </w:rPr>
        <w:t>einer</w:t>
      </w:r>
      <w:r>
        <w:rPr>
          <w:spacing w:val="-2"/>
          <w:sz w:val="18"/>
        </w:rPr>
        <w:t xml:space="preserve"> </w:t>
      </w:r>
      <w:r>
        <w:rPr>
          <w:sz w:val="18"/>
        </w:rPr>
        <w:t>Urkunde</w:t>
      </w:r>
      <w:r>
        <w:rPr>
          <w:spacing w:val="-4"/>
          <w:sz w:val="18"/>
        </w:rPr>
        <w:t xml:space="preserve"> </w:t>
      </w:r>
      <w:r>
        <w:rPr>
          <w:sz w:val="18"/>
        </w:rPr>
        <w:t>ausgezeichnet.</w:t>
      </w:r>
      <w:r>
        <w:rPr>
          <w:spacing w:val="-2"/>
          <w:sz w:val="18"/>
        </w:rPr>
        <w:t xml:space="preserve"> </w:t>
      </w:r>
      <w:r>
        <w:rPr>
          <w:sz w:val="18"/>
        </w:rPr>
        <w:t>Sind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1"/>
          <w:sz w:val="18"/>
        </w:rPr>
        <w:t xml:space="preserve"> </w:t>
      </w:r>
      <w:r>
        <w:rPr>
          <w:sz w:val="18"/>
        </w:rPr>
        <w:t>Rasse</w:t>
      </w:r>
      <w:r>
        <w:rPr>
          <w:spacing w:val="-1"/>
          <w:sz w:val="18"/>
        </w:rPr>
        <w:t xml:space="preserve"> </w:t>
      </w:r>
      <w:r>
        <w:rPr>
          <w:sz w:val="18"/>
        </w:rPr>
        <w:t>mehr</w:t>
      </w:r>
      <w:r>
        <w:rPr>
          <w:spacing w:val="-2"/>
          <w:sz w:val="18"/>
        </w:rPr>
        <w:t xml:space="preserve"> </w:t>
      </w:r>
      <w:r>
        <w:rPr>
          <w:sz w:val="18"/>
        </w:rPr>
        <w:t>als</w:t>
      </w:r>
      <w:r>
        <w:rPr>
          <w:spacing w:val="-3"/>
          <w:sz w:val="18"/>
        </w:rPr>
        <w:t xml:space="preserve"> </w:t>
      </w:r>
      <w:r>
        <w:rPr>
          <w:sz w:val="18"/>
        </w:rPr>
        <w:t>40</w:t>
      </w:r>
      <w:r>
        <w:rPr>
          <w:spacing w:val="-1"/>
          <w:sz w:val="18"/>
        </w:rPr>
        <w:t xml:space="preserve"> </w:t>
      </w:r>
      <w:r>
        <w:rPr>
          <w:sz w:val="18"/>
        </w:rPr>
        <w:t>Tiere</w:t>
      </w:r>
      <w:r>
        <w:rPr>
          <w:spacing w:val="-1"/>
          <w:sz w:val="18"/>
        </w:rPr>
        <w:t xml:space="preserve"> </w:t>
      </w:r>
      <w:r>
        <w:rPr>
          <w:sz w:val="18"/>
        </w:rPr>
        <w:t>angemeldet,</w:t>
      </w:r>
      <w:r>
        <w:rPr>
          <w:spacing w:val="-4"/>
          <w:sz w:val="18"/>
        </w:rPr>
        <w:t xml:space="preserve"> </w:t>
      </w:r>
      <w:r>
        <w:rPr>
          <w:sz w:val="18"/>
        </w:rPr>
        <w:t>so</w:t>
      </w:r>
      <w:r>
        <w:rPr>
          <w:spacing w:val="-4"/>
          <w:sz w:val="18"/>
        </w:rPr>
        <w:t xml:space="preserve"> </w:t>
      </w:r>
      <w:r>
        <w:rPr>
          <w:sz w:val="18"/>
        </w:rPr>
        <w:t>erhält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das beste männliche und das beste weibliche Tier diesen Titel. Sofern einzelne Farbenschläge diese Voraussetzungen (20 bzw. 40 Tiere) erfüllen, können innerhalb der Rasse weitere Titel ‚Europa-Champion’ vergeben werden, sofern die verbleibenden Farbenschläge in Summe wiederum mit mindestens 20 Tieren vertreten sind. In der Jugendklasse werden </w:t>
      </w:r>
      <w:r>
        <w:rPr>
          <w:b/>
          <w:sz w:val="18"/>
        </w:rPr>
        <w:t xml:space="preserve">Jugend-Europa-Champion </w:t>
      </w:r>
      <w:r>
        <w:rPr>
          <w:sz w:val="18"/>
        </w:rPr>
        <w:t>Titel nach den gleichen Bedingungen vergeben, jedoch sind statt 20 Tieren hier bereits 10 Tiere bzw. statt 40 Tieren bereits 20 Tiere für die Vergabe ausreichend.</w:t>
      </w:r>
    </w:p>
    <w:p w14:paraId="5E80AF01" w14:textId="5D7F9DF4" w:rsidR="00A139C1" w:rsidRDefault="00813775">
      <w:pPr>
        <w:pStyle w:val="Odstavecseseznamem"/>
        <w:numPr>
          <w:ilvl w:val="1"/>
          <w:numId w:val="2"/>
        </w:numPr>
        <w:tabs>
          <w:tab w:val="left" w:pos="449"/>
        </w:tabs>
        <w:spacing w:line="194" w:lineRule="exact"/>
        <w:ind w:left="449" w:hanging="282"/>
        <w:rPr>
          <w:sz w:val="18"/>
        </w:rPr>
      </w:pPr>
      <w:r>
        <w:rPr>
          <w:sz w:val="18"/>
        </w:rPr>
        <w:t>Jeder</w:t>
      </w:r>
      <w:r>
        <w:rPr>
          <w:spacing w:val="-5"/>
          <w:sz w:val="18"/>
        </w:rPr>
        <w:t xml:space="preserve"> </w:t>
      </w:r>
      <w:r>
        <w:rPr>
          <w:sz w:val="18"/>
        </w:rPr>
        <w:t>Aussteller</w:t>
      </w:r>
      <w:r>
        <w:rPr>
          <w:spacing w:val="-5"/>
          <w:sz w:val="18"/>
        </w:rPr>
        <w:t xml:space="preserve"> </w:t>
      </w:r>
      <w:r>
        <w:rPr>
          <w:sz w:val="18"/>
        </w:rPr>
        <w:t>erhält</w:t>
      </w:r>
      <w:r>
        <w:rPr>
          <w:spacing w:val="-2"/>
          <w:sz w:val="18"/>
        </w:rPr>
        <w:t xml:space="preserve"> </w:t>
      </w:r>
      <w:r>
        <w:rPr>
          <w:sz w:val="18"/>
        </w:rPr>
        <w:t>ein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Erinnerungs</w:t>
      </w:r>
      <w:r w:rsidR="000D34BE">
        <w:rPr>
          <w:b/>
          <w:sz w:val="18"/>
        </w:rPr>
        <w:t>-Souvenir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</w:p>
    <w:p w14:paraId="09C6912F" w14:textId="77777777" w:rsidR="00A139C1" w:rsidRDefault="00813775">
      <w:pPr>
        <w:pStyle w:val="Zkladntext"/>
        <w:spacing w:after="6"/>
      </w:pPr>
      <w:r>
        <w:t>Weitere</w:t>
      </w:r>
      <w:r>
        <w:rPr>
          <w:spacing w:val="-3"/>
        </w:rPr>
        <w:t xml:space="preserve"> </w:t>
      </w:r>
      <w:r>
        <w:t>Preise</w:t>
      </w:r>
      <w:r>
        <w:rPr>
          <w:spacing w:val="-3"/>
        </w:rPr>
        <w:t xml:space="preserve"> </w:t>
      </w:r>
      <w:r>
        <w:t>werden</w:t>
      </w:r>
      <w:r>
        <w:rPr>
          <w:spacing w:val="-6"/>
        </w:rPr>
        <w:t xml:space="preserve"> </w:t>
      </w:r>
      <w:r>
        <w:t>nach</w:t>
      </w:r>
      <w:r>
        <w:rPr>
          <w:spacing w:val="-3"/>
        </w:rPr>
        <w:t xml:space="preserve"> </w:t>
      </w:r>
      <w:r>
        <w:t>Eingang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Ehrenpreisspenden</w:t>
      </w:r>
      <w:r>
        <w:rPr>
          <w:spacing w:val="-2"/>
        </w:rPr>
        <w:t xml:space="preserve"> vergeben.</w:t>
      </w:r>
    </w:p>
    <w:tbl>
      <w:tblPr>
        <w:tblStyle w:val="TableNormal"/>
        <w:tblW w:w="14552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5262"/>
        <w:gridCol w:w="5977"/>
        <w:gridCol w:w="2599"/>
        <w:gridCol w:w="714"/>
      </w:tblGrid>
      <w:tr w:rsidR="00F676CF" w14:paraId="5CDB5DAC" w14:textId="77777777" w:rsidTr="00827848">
        <w:trPr>
          <w:gridAfter w:val="2"/>
          <w:wAfter w:w="3313" w:type="dxa"/>
          <w:trHeight w:val="204"/>
        </w:trPr>
        <w:tc>
          <w:tcPr>
            <w:tcW w:w="5262" w:type="dxa"/>
          </w:tcPr>
          <w:p w14:paraId="5F50B56D" w14:textId="77777777" w:rsidR="002E6019" w:rsidRDefault="002E6019" w:rsidP="002E601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45739386" w14:textId="77777777" w:rsidR="002E6019" w:rsidRDefault="002E6019" w:rsidP="002E6019">
            <w:pPr>
              <w:pStyle w:val="TableParagraph"/>
              <w:spacing w:line="185" w:lineRule="exact"/>
              <w:rPr>
                <w:sz w:val="18"/>
              </w:rPr>
            </w:pPr>
          </w:p>
          <w:p w14:paraId="23C09C82" w14:textId="77777777" w:rsidR="00827848" w:rsidRDefault="002E6019" w:rsidP="002E6019">
            <w:pPr>
              <w:pStyle w:val="TableParagraph"/>
              <w:spacing w:line="185" w:lineRule="exact"/>
              <w:rPr>
                <w:spacing w:val="68"/>
                <w:w w:val="150"/>
                <w:sz w:val="18"/>
              </w:rPr>
            </w:pPr>
            <w:r w:rsidRPr="002E6019">
              <w:rPr>
                <w:b/>
                <w:bCs/>
                <w:sz w:val="18"/>
              </w:rPr>
              <w:t xml:space="preserve">      </w:t>
            </w:r>
            <w:r w:rsidR="00F676CF" w:rsidRPr="002E6019">
              <w:rPr>
                <w:b/>
                <w:bCs/>
                <w:sz w:val="18"/>
              </w:rPr>
              <w:t>Ausstellungsgebühren</w:t>
            </w:r>
            <w:r w:rsidR="00F676CF">
              <w:rPr>
                <w:sz w:val="18"/>
              </w:rPr>
              <w:t>:</w:t>
            </w:r>
            <w:r w:rsidR="00F676CF">
              <w:rPr>
                <w:spacing w:val="68"/>
                <w:w w:val="150"/>
                <w:sz w:val="18"/>
              </w:rPr>
              <w:t xml:space="preserve"> </w:t>
            </w:r>
          </w:p>
          <w:p w14:paraId="21BC670E" w14:textId="43F54368" w:rsidR="00F676CF" w:rsidRDefault="00827848" w:rsidP="00827848">
            <w:pPr>
              <w:pStyle w:val="TableParagraph"/>
              <w:spacing w:line="185" w:lineRule="exact"/>
              <w:ind w:right="-1130"/>
              <w:rPr>
                <w:sz w:val="18"/>
              </w:rPr>
            </w:pPr>
            <w:r>
              <w:rPr>
                <w:spacing w:val="68"/>
                <w:w w:val="150"/>
                <w:sz w:val="18"/>
              </w:rPr>
              <w:t xml:space="preserve">                </w:t>
            </w:r>
            <w:r w:rsidR="00F676CF">
              <w:rPr>
                <w:sz w:val="18"/>
              </w:rPr>
              <w:t>Kostenbeitrag</w:t>
            </w:r>
            <w:r w:rsidR="00F676CF">
              <w:rPr>
                <w:spacing w:val="-4"/>
                <w:sz w:val="18"/>
              </w:rPr>
              <w:t xml:space="preserve"> </w:t>
            </w:r>
            <w:r w:rsidR="00F676CF">
              <w:rPr>
                <w:sz w:val="18"/>
              </w:rPr>
              <w:t>je</w:t>
            </w:r>
            <w:r w:rsidR="00F676CF">
              <w:rPr>
                <w:spacing w:val="-1"/>
                <w:sz w:val="18"/>
              </w:rPr>
              <w:t xml:space="preserve"> </w:t>
            </w:r>
            <w:r w:rsidR="00F676CF">
              <w:rPr>
                <w:spacing w:val="-4"/>
                <w:sz w:val="18"/>
              </w:rPr>
              <w:t>Tier</w:t>
            </w:r>
            <w:r>
              <w:rPr>
                <w:spacing w:val="-4"/>
                <w:sz w:val="18"/>
              </w:rPr>
              <w:t xml:space="preserve">                 </w:t>
            </w:r>
            <w:r>
              <w:rPr>
                <w:sz w:val="18"/>
              </w:rPr>
              <w:t>9,00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  <w:r>
              <w:rPr>
                <w:spacing w:val="-4"/>
                <w:sz w:val="18"/>
              </w:rPr>
              <w:t xml:space="preserve">                       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  </w:t>
            </w:r>
          </w:p>
        </w:tc>
        <w:tc>
          <w:tcPr>
            <w:tcW w:w="5977" w:type="dxa"/>
          </w:tcPr>
          <w:p w14:paraId="53CA59A7" w14:textId="52AEC165" w:rsidR="00F676CF" w:rsidRDefault="00F676CF" w:rsidP="00827848">
            <w:pPr>
              <w:pStyle w:val="TableParagraph"/>
              <w:spacing w:line="185" w:lineRule="exact"/>
              <w:ind w:left="563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</w:tc>
      </w:tr>
      <w:tr w:rsidR="00F676CF" w14:paraId="4D45A400" w14:textId="77777777" w:rsidTr="00827848">
        <w:trPr>
          <w:trHeight w:val="207"/>
        </w:trPr>
        <w:tc>
          <w:tcPr>
            <w:tcW w:w="5262" w:type="dxa"/>
          </w:tcPr>
          <w:p w14:paraId="66A56427" w14:textId="3C102F61" w:rsidR="00F676CF" w:rsidRDefault="00F676CF" w:rsidP="00F676C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                                  Verwaltungskostenanteil</w:t>
            </w:r>
            <w:r w:rsidR="00827848">
              <w:rPr>
                <w:spacing w:val="-2"/>
                <w:sz w:val="18"/>
              </w:rPr>
              <w:t xml:space="preserve">             </w:t>
            </w:r>
            <w:r w:rsidR="00827848">
              <w:rPr>
                <w:sz w:val="18"/>
              </w:rPr>
              <w:t>9,00</w:t>
            </w:r>
            <w:r w:rsidR="00827848">
              <w:rPr>
                <w:spacing w:val="1"/>
                <w:sz w:val="18"/>
              </w:rPr>
              <w:t xml:space="preserve"> </w:t>
            </w:r>
            <w:r w:rsidR="00827848">
              <w:rPr>
                <w:spacing w:val="-10"/>
                <w:sz w:val="18"/>
              </w:rPr>
              <w:t>€</w:t>
            </w:r>
          </w:p>
        </w:tc>
        <w:tc>
          <w:tcPr>
            <w:tcW w:w="5977" w:type="dxa"/>
          </w:tcPr>
          <w:p w14:paraId="72000FBF" w14:textId="0E423D1A" w:rsidR="00F676CF" w:rsidRDefault="00F676CF" w:rsidP="00F676CF">
            <w:pPr>
              <w:pStyle w:val="TableParagraph"/>
              <w:spacing w:line="188" w:lineRule="exact"/>
              <w:ind w:left="121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</w:tc>
        <w:tc>
          <w:tcPr>
            <w:tcW w:w="2599" w:type="dxa"/>
          </w:tcPr>
          <w:p w14:paraId="0768FB97" w14:textId="5C6E3930" w:rsidR="00F676CF" w:rsidRDefault="00F676CF" w:rsidP="00F676CF">
            <w:pPr>
              <w:pStyle w:val="TableParagraph"/>
              <w:spacing w:line="188" w:lineRule="exact"/>
              <w:ind w:left="424"/>
              <w:rPr>
                <w:sz w:val="18"/>
              </w:rPr>
            </w:pPr>
          </w:p>
        </w:tc>
        <w:tc>
          <w:tcPr>
            <w:tcW w:w="714" w:type="dxa"/>
          </w:tcPr>
          <w:p w14:paraId="6188843B" w14:textId="154A3F61" w:rsidR="00F676CF" w:rsidRDefault="00F676CF" w:rsidP="00F676CF">
            <w:pPr>
              <w:pStyle w:val="TableParagraph"/>
              <w:spacing w:line="188" w:lineRule="exact"/>
              <w:ind w:left="105"/>
              <w:jc w:val="center"/>
              <w:rPr>
                <w:sz w:val="18"/>
              </w:rPr>
            </w:pPr>
          </w:p>
        </w:tc>
      </w:tr>
      <w:tr w:rsidR="00F676CF" w14:paraId="58FEED66" w14:textId="77777777" w:rsidTr="00827848">
        <w:trPr>
          <w:trHeight w:val="203"/>
        </w:trPr>
        <w:tc>
          <w:tcPr>
            <w:tcW w:w="5262" w:type="dxa"/>
          </w:tcPr>
          <w:p w14:paraId="03B1624E" w14:textId="2A11F720" w:rsidR="00F676CF" w:rsidRDefault="00F676CF" w:rsidP="00F676CF">
            <w:pPr>
              <w:pStyle w:val="TableParagraph"/>
              <w:spacing w:line="184" w:lineRule="exact"/>
              <w:ind w:left="2317"/>
              <w:rPr>
                <w:sz w:val="18"/>
              </w:rPr>
            </w:pPr>
            <w:r>
              <w:rPr>
                <w:sz w:val="18"/>
              </w:rPr>
              <w:t>Pflichtkatalog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(je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Familie)</w:t>
            </w:r>
            <w:r w:rsidR="00827848">
              <w:rPr>
                <w:spacing w:val="-2"/>
                <w:sz w:val="18"/>
              </w:rPr>
              <w:t xml:space="preserve">   </w:t>
            </w:r>
            <w:proofErr w:type="gramEnd"/>
            <w:r w:rsidR="00827848">
              <w:rPr>
                <w:spacing w:val="-2"/>
                <w:sz w:val="18"/>
              </w:rPr>
              <w:t xml:space="preserve">     </w:t>
            </w:r>
            <w:r w:rsidR="00827848">
              <w:rPr>
                <w:sz w:val="18"/>
              </w:rPr>
              <w:t>6,00</w:t>
            </w:r>
            <w:r w:rsidR="00827848">
              <w:rPr>
                <w:spacing w:val="1"/>
                <w:sz w:val="18"/>
              </w:rPr>
              <w:t xml:space="preserve"> </w:t>
            </w:r>
            <w:r w:rsidR="00827848">
              <w:rPr>
                <w:spacing w:val="-10"/>
                <w:sz w:val="18"/>
              </w:rPr>
              <w:t>€</w:t>
            </w:r>
          </w:p>
        </w:tc>
        <w:tc>
          <w:tcPr>
            <w:tcW w:w="5977" w:type="dxa"/>
          </w:tcPr>
          <w:p w14:paraId="4714F6B2" w14:textId="46C7F71D" w:rsidR="00F676CF" w:rsidRDefault="00F676CF" w:rsidP="00F676CF">
            <w:pPr>
              <w:pStyle w:val="TableParagraph"/>
              <w:spacing w:line="184" w:lineRule="exact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</w:tc>
        <w:tc>
          <w:tcPr>
            <w:tcW w:w="2599" w:type="dxa"/>
          </w:tcPr>
          <w:p w14:paraId="0A48D286" w14:textId="6A19EC8E" w:rsidR="00F676CF" w:rsidRDefault="00F676CF" w:rsidP="00F676CF">
            <w:pPr>
              <w:pStyle w:val="TableParagraph"/>
              <w:spacing w:line="184" w:lineRule="exact"/>
              <w:ind w:left="424"/>
              <w:rPr>
                <w:sz w:val="18"/>
              </w:rPr>
            </w:pPr>
          </w:p>
        </w:tc>
        <w:tc>
          <w:tcPr>
            <w:tcW w:w="714" w:type="dxa"/>
          </w:tcPr>
          <w:p w14:paraId="26C11993" w14:textId="7D34B53D" w:rsidR="00F676CF" w:rsidRDefault="00F676CF" w:rsidP="00F676CF">
            <w:pPr>
              <w:pStyle w:val="TableParagraph"/>
              <w:spacing w:line="184" w:lineRule="exact"/>
              <w:ind w:left="105"/>
              <w:jc w:val="center"/>
              <w:rPr>
                <w:sz w:val="18"/>
              </w:rPr>
            </w:pPr>
          </w:p>
        </w:tc>
      </w:tr>
    </w:tbl>
    <w:p w14:paraId="6BB0B189" w14:textId="77777777" w:rsidR="002E6019" w:rsidRDefault="002E6019">
      <w:pPr>
        <w:pStyle w:val="Zkladntext"/>
        <w:spacing w:before="2"/>
      </w:pPr>
    </w:p>
    <w:p w14:paraId="46E64975" w14:textId="1369F2DE" w:rsidR="00A139C1" w:rsidRDefault="00813775">
      <w:pPr>
        <w:pStyle w:val="Zkladntext"/>
        <w:spacing w:before="2"/>
      </w:pPr>
      <w:r>
        <w:t>Die</w:t>
      </w:r>
      <w:r>
        <w:rPr>
          <w:spacing w:val="-1"/>
        </w:rPr>
        <w:t xml:space="preserve"> </w:t>
      </w:r>
      <w:r>
        <w:t>Katalogpflicht</w:t>
      </w:r>
      <w:r>
        <w:rPr>
          <w:spacing w:val="-4"/>
        </w:rPr>
        <w:t xml:space="preserve"> </w:t>
      </w:r>
      <w:r>
        <w:t>besteht</w:t>
      </w:r>
      <w:r>
        <w:rPr>
          <w:spacing w:val="-4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1-mal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Familie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Jungendzüchter</w:t>
      </w:r>
      <w:r>
        <w:rPr>
          <w:spacing w:val="-2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Futter-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Tränkgefäße</w:t>
      </w:r>
      <w:r>
        <w:rPr>
          <w:spacing w:val="-1"/>
        </w:rPr>
        <w:t xml:space="preserve"> </w:t>
      </w:r>
      <w:r w:rsidR="00F67D17">
        <w:t>w</w:t>
      </w:r>
      <w:r w:rsidR="00B20435">
        <w:t>erden</w:t>
      </w:r>
      <w:r>
        <w:rPr>
          <w:spacing w:val="-1"/>
        </w:rPr>
        <w:t xml:space="preserve"> </w:t>
      </w:r>
      <w:r>
        <w:t>vom</w:t>
      </w:r>
      <w:r>
        <w:rPr>
          <w:spacing w:val="-1"/>
        </w:rPr>
        <w:t xml:space="preserve"> </w:t>
      </w:r>
      <w:r w:rsidR="00F67D17">
        <w:t>Veranstalter</w:t>
      </w:r>
      <w:r>
        <w:t xml:space="preserve"> </w:t>
      </w:r>
      <w:r w:rsidR="00F67D17">
        <w:t>gestellt.</w:t>
      </w:r>
      <w:r>
        <w:t xml:space="preserve"> </w:t>
      </w:r>
      <w:r w:rsidR="00F67D17">
        <w:t xml:space="preserve">Die </w:t>
      </w:r>
      <w:proofErr w:type="spellStart"/>
      <w:r w:rsidR="00F67D17">
        <w:t>Austellungsgeb</w:t>
      </w:r>
      <w:r w:rsidR="00B20435">
        <w:t>ü</w:t>
      </w:r>
      <w:r w:rsidR="00F67D17">
        <w:t>hren</w:t>
      </w:r>
      <w:proofErr w:type="spellEnd"/>
      <w:r w:rsidR="00F67D17">
        <w:t xml:space="preserve"> </w:t>
      </w:r>
      <w:r w:rsidR="00B20435">
        <w:t>müssen</w:t>
      </w:r>
      <w:r w:rsidR="00F67D17">
        <w:t xml:space="preserve"> von jede</w:t>
      </w:r>
      <w:r w:rsidR="00B20435">
        <w:t>m</w:t>
      </w:r>
      <w:r w:rsidR="00F67D17">
        <w:t xml:space="preserve"> Austeller per </w:t>
      </w:r>
      <w:r w:rsidR="00B20435">
        <w:t>Banküberweisung</w:t>
      </w:r>
      <w:r w:rsidR="00F67D17">
        <w:t xml:space="preserve"> bezahlt werden. </w:t>
      </w:r>
      <w:r w:rsidR="00B20435">
        <w:t>Anmeldungen</w:t>
      </w:r>
      <w:r w:rsidR="00F67D17">
        <w:t xml:space="preserve"> ohne bezahlte </w:t>
      </w:r>
      <w:r w:rsidR="00B20435">
        <w:t>Gebühren</w:t>
      </w:r>
      <w:r w:rsidR="00F67D17">
        <w:t xml:space="preserve"> werden nicht angenommen.</w:t>
      </w:r>
    </w:p>
    <w:p w14:paraId="2AE096B9" w14:textId="3AC42AA7" w:rsidR="00787AB3" w:rsidRDefault="00787AB3">
      <w:pPr>
        <w:pStyle w:val="Zkladntext"/>
        <w:spacing w:before="2"/>
      </w:pPr>
      <w:r w:rsidRPr="00787AB3">
        <w:rPr>
          <w:b/>
          <w:bCs/>
        </w:rPr>
        <w:t>Bankverbindung:</w:t>
      </w:r>
      <w:r>
        <w:t xml:space="preserve">  IBAN:</w:t>
      </w:r>
      <w:r w:rsidR="00813775">
        <w:t xml:space="preserve"> </w:t>
      </w:r>
      <w:bookmarkStart w:id="3" w:name="_Hlk175799650"/>
      <w:r w:rsidR="00813775">
        <w:t>SK43 8330 0000 0029 0284 9643</w:t>
      </w:r>
      <w:bookmarkEnd w:id="3"/>
    </w:p>
    <w:p w14:paraId="50C87F3D" w14:textId="58619ACC" w:rsidR="00787AB3" w:rsidRDefault="00787AB3">
      <w:pPr>
        <w:pStyle w:val="Zkladntext"/>
        <w:spacing w:before="2"/>
      </w:pPr>
      <w:r>
        <w:t xml:space="preserve">                                BIC: </w:t>
      </w:r>
      <w:r w:rsidR="00813775">
        <w:t xml:space="preserve"> FIOZSKBAXXX</w:t>
      </w:r>
    </w:p>
    <w:p w14:paraId="7B5FD96A" w14:textId="77777777" w:rsidR="002E6019" w:rsidRDefault="002E6019">
      <w:pPr>
        <w:pStyle w:val="Zkladntext"/>
        <w:spacing w:before="1"/>
        <w:ind w:right="154"/>
      </w:pPr>
    </w:p>
    <w:p w14:paraId="0B9CDA75" w14:textId="7497B74C" w:rsidR="00A139C1" w:rsidRDefault="00813775">
      <w:pPr>
        <w:pStyle w:val="Zkladntext"/>
        <w:spacing w:before="1"/>
        <w:ind w:right="154"/>
      </w:pPr>
      <w:r>
        <w:t>Sollte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Ausstellung</w:t>
      </w:r>
      <w:r>
        <w:rPr>
          <w:spacing w:val="-2"/>
        </w:rPr>
        <w:t xml:space="preserve"> </w:t>
      </w:r>
      <w:r>
        <w:t>durch</w:t>
      </w:r>
      <w:r>
        <w:rPr>
          <w:spacing w:val="-2"/>
        </w:rPr>
        <w:t xml:space="preserve"> </w:t>
      </w:r>
      <w:r>
        <w:t>höhere</w:t>
      </w:r>
      <w:r>
        <w:rPr>
          <w:spacing w:val="-5"/>
        </w:rPr>
        <w:t xml:space="preserve"> </w:t>
      </w:r>
      <w:r>
        <w:t>Gewalt</w:t>
      </w:r>
      <w:r>
        <w:rPr>
          <w:spacing w:val="-3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ähnliche</w:t>
      </w:r>
      <w:r>
        <w:rPr>
          <w:spacing w:val="-2"/>
        </w:rPr>
        <w:t xml:space="preserve"> </w:t>
      </w:r>
      <w:r>
        <w:t>Umstände</w:t>
      </w:r>
      <w:r>
        <w:rPr>
          <w:spacing w:val="-2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durchgeführt werden können, so wird prozentual vom Kostenanteil der zur Deckung</w:t>
      </w:r>
      <w:r>
        <w:rPr>
          <w:spacing w:val="40"/>
        </w:rPr>
        <w:t xml:space="preserve"> </w:t>
      </w:r>
      <w:r>
        <w:t xml:space="preserve">der angefallenen Kosten notwendige Betrag </w:t>
      </w:r>
      <w:r>
        <w:rPr>
          <w:spacing w:val="-2"/>
        </w:rPr>
        <w:t>einbehalten.</w:t>
      </w:r>
    </w:p>
    <w:p w14:paraId="1B7582E3" w14:textId="7D1D28F1" w:rsidR="00A139C1" w:rsidRDefault="00813775">
      <w:pPr>
        <w:pStyle w:val="Odstavecseseznamem"/>
        <w:numPr>
          <w:ilvl w:val="0"/>
          <w:numId w:val="1"/>
        </w:numPr>
        <w:tabs>
          <w:tab w:val="left" w:pos="448"/>
          <w:tab w:val="left" w:pos="451"/>
        </w:tabs>
        <w:ind w:right="706"/>
        <w:rPr>
          <w:sz w:val="18"/>
        </w:rPr>
      </w:pPr>
      <w:r>
        <w:rPr>
          <w:sz w:val="18"/>
        </w:rPr>
        <w:t>Der</w:t>
      </w:r>
      <w:r>
        <w:rPr>
          <w:spacing w:val="-2"/>
          <w:sz w:val="18"/>
        </w:rPr>
        <w:t xml:space="preserve"> </w:t>
      </w:r>
      <w:r>
        <w:rPr>
          <w:sz w:val="18"/>
        </w:rPr>
        <w:t>Tierverkauf</w:t>
      </w:r>
      <w:r>
        <w:rPr>
          <w:spacing w:val="-4"/>
          <w:sz w:val="18"/>
        </w:rPr>
        <w:t xml:space="preserve"> </w:t>
      </w:r>
      <w:r>
        <w:rPr>
          <w:sz w:val="18"/>
        </w:rPr>
        <w:t>kann</w:t>
      </w:r>
      <w:r>
        <w:rPr>
          <w:spacing w:val="-1"/>
          <w:sz w:val="18"/>
        </w:rPr>
        <w:t xml:space="preserve"> </w:t>
      </w:r>
      <w:r>
        <w:rPr>
          <w:sz w:val="18"/>
        </w:rPr>
        <w:t>nur</w:t>
      </w:r>
      <w:r>
        <w:rPr>
          <w:spacing w:val="-4"/>
          <w:sz w:val="18"/>
        </w:rPr>
        <w:t xml:space="preserve"> </w:t>
      </w:r>
      <w:r>
        <w:rPr>
          <w:sz w:val="18"/>
        </w:rPr>
        <w:t>über</w:t>
      </w:r>
      <w:r>
        <w:rPr>
          <w:spacing w:val="-7"/>
          <w:sz w:val="18"/>
        </w:rPr>
        <w:t xml:space="preserve"> </w:t>
      </w:r>
      <w:r>
        <w:rPr>
          <w:sz w:val="18"/>
        </w:rPr>
        <w:t>die</w:t>
      </w:r>
      <w:r>
        <w:rPr>
          <w:spacing w:val="-1"/>
          <w:sz w:val="18"/>
        </w:rPr>
        <w:t xml:space="preserve"> </w:t>
      </w:r>
      <w:r>
        <w:rPr>
          <w:sz w:val="18"/>
        </w:rPr>
        <w:t>Ausstellungsleitung</w:t>
      </w:r>
      <w:r>
        <w:rPr>
          <w:spacing w:val="-1"/>
          <w:sz w:val="18"/>
        </w:rPr>
        <w:t xml:space="preserve"> </w:t>
      </w:r>
      <w:r>
        <w:rPr>
          <w:sz w:val="18"/>
        </w:rPr>
        <w:t>erfolgen.</w:t>
      </w:r>
      <w:r>
        <w:rPr>
          <w:spacing w:val="-2"/>
          <w:sz w:val="18"/>
        </w:rPr>
        <w:t xml:space="preserve"> </w:t>
      </w:r>
      <w:r>
        <w:rPr>
          <w:sz w:val="18"/>
        </w:rPr>
        <w:t>Der</w:t>
      </w:r>
      <w:r>
        <w:rPr>
          <w:spacing w:val="-2"/>
          <w:sz w:val="18"/>
        </w:rPr>
        <w:t xml:space="preserve"> </w:t>
      </w:r>
      <w:r>
        <w:rPr>
          <w:sz w:val="18"/>
        </w:rPr>
        <w:t>Käufer</w:t>
      </w:r>
      <w:r>
        <w:rPr>
          <w:spacing w:val="-2"/>
          <w:sz w:val="18"/>
        </w:rPr>
        <w:t xml:space="preserve"> </w:t>
      </w:r>
      <w:r>
        <w:rPr>
          <w:sz w:val="18"/>
        </w:rPr>
        <w:t>trägt</w:t>
      </w:r>
      <w:r>
        <w:rPr>
          <w:spacing w:val="-2"/>
          <w:sz w:val="18"/>
        </w:rPr>
        <w:t xml:space="preserve"> </w:t>
      </w:r>
      <w:r>
        <w:rPr>
          <w:sz w:val="18"/>
        </w:rPr>
        <w:t>einen</w:t>
      </w:r>
      <w:r>
        <w:rPr>
          <w:spacing w:val="-1"/>
          <w:sz w:val="18"/>
        </w:rPr>
        <w:t xml:space="preserve"> </w:t>
      </w:r>
      <w:r>
        <w:rPr>
          <w:sz w:val="18"/>
        </w:rPr>
        <w:t>Vermittlungs-Aufschlag</w:t>
      </w:r>
      <w:r>
        <w:rPr>
          <w:spacing w:val="-1"/>
          <w:sz w:val="18"/>
        </w:rPr>
        <w:t xml:space="preserve"> </w:t>
      </w:r>
      <w:r>
        <w:rPr>
          <w:sz w:val="18"/>
        </w:rPr>
        <w:t>von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 w:rsidR="00497E24">
        <w:rPr>
          <w:sz w:val="18"/>
        </w:rPr>
        <w:t>0</w:t>
      </w:r>
      <w:r>
        <w:rPr>
          <w:sz w:val="18"/>
        </w:rPr>
        <w:t xml:space="preserve">%. Gekaufte Tiere können erst ab </w:t>
      </w:r>
      <w:r w:rsidR="00497E24">
        <w:rPr>
          <w:sz w:val="18"/>
        </w:rPr>
        <w:t>16</w:t>
      </w:r>
      <w:r>
        <w:rPr>
          <w:sz w:val="18"/>
        </w:rPr>
        <w:t>.</w:t>
      </w:r>
      <w:r w:rsidR="00497E24">
        <w:rPr>
          <w:sz w:val="18"/>
        </w:rPr>
        <w:t>1</w:t>
      </w:r>
      <w:r>
        <w:rPr>
          <w:sz w:val="18"/>
        </w:rPr>
        <w:t xml:space="preserve">1.2024 ab </w:t>
      </w:r>
      <w:r w:rsidR="002A5182">
        <w:rPr>
          <w:sz w:val="18"/>
        </w:rPr>
        <w:t>9:00</w:t>
      </w:r>
      <w:r>
        <w:rPr>
          <w:sz w:val="18"/>
        </w:rPr>
        <w:t xml:space="preserve"> ausgestallt werden.</w:t>
      </w:r>
    </w:p>
    <w:p w14:paraId="062B03C7" w14:textId="52220AC0" w:rsidR="00A139C1" w:rsidRPr="00C336DB" w:rsidRDefault="002A5182">
      <w:pPr>
        <w:pStyle w:val="Odstavecseseznamem"/>
        <w:numPr>
          <w:ilvl w:val="0"/>
          <w:numId w:val="1"/>
        </w:numPr>
        <w:tabs>
          <w:tab w:val="left" w:pos="448"/>
          <w:tab w:val="left" w:pos="451"/>
        </w:tabs>
        <w:ind w:right="651"/>
        <w:rPr>
          <w:sz w:val="18"/>
          <w:szCs w:val="18"/>
        </w:rPr>
      </w:pPr>
      <w:r>
        <w:rPr>
          <w:sz w:val="18"/>
        </w:rPr>
        <w:t>Es sind keine Impfungen erforderlich. Jeder Züchter benötigt aber eine tierärztliche Bestätigung, dass die Kaninchen klinisch gesund sind.</w:t>
      </w:r>
    </w:p>
    <w:p w14:paraId="3B3C9D72" w14:textId="012F6210" w:rsidR="00A139C1" w:rsidRDefault="00813775">
      <w:pPr>
        <w:pStyle w:val="Odstavecseseznamem"/>
        <w:numPr>
          <w:ilvl w:val="0"/>
          <w:numId w:val="1"/>
        </w:numPr>
        <w:tabs>
          <w:tab w:val="left" w:pos="448"/>
          <w:tab w:val="left" w:pos="451"/>
        </w:tabs>
        <w:ind w:right="165"/>
        <w:rPr>
          <w:sz w:val="18"/>
        </w:rPr>
      </w:pPr>
      <w:r>
        <w:rPr>
          <w:sz w:val="18"/>
        </w:rPr>
        <w:t>Mit der Abgabe des Meldebogens stimmt die/der Ausstellerin/r, bei Jugendlichen die/der gesetzliche Vertreterin/r, der Veröffentlichung von personenbezogenen Daten im Katalog (insbesondere Name, Anschrift, Telefonnummer sowie den Identifikations-</w:t>
      </w:r>
      <w:r>
        <w:rPr>
          <w:spacing w:val="-3"/>
          <w:sz w:val="18"/>
        </w:rPr>
        <w:t xml:space="preserve"> </w:t>
      </w:r>
      <w:r>
        <w:rPr>
          <w:sz w:val="18"/>
        </w:rPr>
        <w:t>und</w:t>
      </w:r>
      <w:r>
        <w:rPr>
          <w:spacing w:val="-3"/>
          <w:sz w:val="18"/>
        </w:rPr>
        <w:t xml:space="preserve"> </w:t>
      </w:r>
      <w:r>
        <w:rPr>
          <w:sz w:val="18"/>
        </w:rPr>
        <w:t>Bewertungsdaten</w:t>
      </w:r>
      <w:r>
        <w:rPr>
          <w:spacing w:val="-1"/>
          <w:sz w:val="18"/>
        </w:rPr>
        <w:t xml:space="preserve"> </w:t>
      </w:r>
      <w:r>
        <w:rPr>
          <w:sz w:val="18"/>
        </w:rPr>
        <w:t>der</w:t>
      </w:r>
      <w:r>
        <w:rPr>
          <w:spacing w:val="-2"/>
          <w:sz w:val="18"/>
        </w:rPr>
        <w:t xml:space="preserve"> </w:t>
      </w:r>
      <w:r>
        <w:rPr>
          <w:sz w:val="18"/>
        </w:rPr>
        <w:t>ausgestellten</w:t>
      </w:r>
      <w:r>
        <w:rPr>
          <w:spacing w:val="-1"/>
          <w:sz w:val="18"/>
        </w:rPr>
        <w:t xml:space="preserve"> </w:t>
      </w:r>
      <w:r>
        <w:rPr>
          <w:sz w:val="18"/>
        </w:rPr>
        <w:t>Tiere)</w:t>
      </w:r>
      <w:r>
        <w:rPr>
          <w:spacing w:val="-2"/>
          <w:sz w:val="18"/>
        </w:rPr>
        <w:t xml:space="preserve"> </w:t>
      </w:r>
      <w:r>
        <w:rPr>
          <w:sz w:val="18"/>
        </w:rPr>
        <w:t>zu.</w:t>
      </w:r>
      <w:r>
        <w:rPr>
          <w:spacing w:val="-6"/>
          <w:sz w:val="18"/>
        </w:rPr>
        <w:t xml:space="preserve"> </w:t>
      </w:r>
      <w:r>
        <w:rPr>
          <w:sz w:val="18"/>
        </w:rPr>
        <w:t>Weiterhin</w:t>
      </w:r>
      <w:r>
        <w:rPr>
          <w:spacing w:val="-3"/>
          <w:sz w:val="18"/>
        </w:rPr>
        <w:t xml:space="preserve"> </w:t>
      </w:r>
      <w:r>
        <w:rPr>
          <w:sz w:val="18"/>
        </w:rPr>
        <w:t>können</w:t>
      </w:r>
      <w:r>
        <w:rPr>
          <w:spacing w:val="-1"/>
          <w:sz w:val="18"/>
        </w:rPr>
        <w:t xml:space="preserve"> </w:t>
      </w:r>
      <w:r>
        <w:rPr>
          <w:sz w:val="18"/>
        </w:rPr>
        <w:t>diese</w:t>
      </w:r>
      <w:r>
        <w:rPr>
          <w:spacing w:val="-5"/>
          <w:sz w:val="18"/>
        </w:rPr>
        <w:t xml:space="preserve"> </w:t>
      </w:r>
      <w:r>
        <w:rPr>
          <w:sz w:val="18"/>
        </w:rPr>
        <w:t>Daten</w:t>
      </w:r>
      <w:r>
        <w:rPr>
          <w:spacing w:val="-1"/>
          <w:sz w:val="18"/>
        </w:rPr>
        <w:t xml:space="preserve"> </w:t>
      </w:r>
      <w:r>
        <w:rPr>
          <w:sz w:val="18"/>
        </w:rPr>
        <w:t>und</w:t>
      </w:r>
      <w:r>
        <w:rPr>
          <w:spacing w:val="-1"/>
          <w:sz w:val="18"/>
        </w:rPr>
        <w:t xml:space="preserve"> </w:t>
      </w:r>
      <w:r>
        <w:rPr>
          <w:sz w:val="18"/>
        </w:rPr>
        <w:t>Fotos,</w:t>
      </w:r>
      <w:r>
        <w:rPr>
          <w:spacing w:val="-2"/>
          <w:sz w:val="18"/>
        </w:rPr>
        <w:t xml:space="preserve"> </w:t>
      </w:r>
      <w:r>
        <w:rPr>
          <w:sz w:val="18"/>
        </w:rPr>
        <w:t>auch</w:t>
      </w:r>
      <w:r>
        <w:rPr>
          <w:spacing w:val="-3"/>
          <w:sz w:val="18"/>
        </w:rPr>
        <w:t xml:space="preserve"> </w:t>
      </w:r>
      <w:r>
        <w:rPr>
          <w:sz w:val="18"/>
        </w:rPr>
        <w:t>die</w:t>
      </w:r>
      <w:r>
        <w:rPr>
          <w:spacing w:val="-3"/>
          <w:sz w:val="18"/>
        </w:rPr>
        <w:t xml:space="preserve"> </w:t>
      </w:r>
      <w:r>
        <w:rPr>
          <w:sz w:val="18"/>
        </w:rPr>
        <w:t>der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Tiere, an die Fachorgane, an Print- und andere Medien übermittelt werden. Auf den Homepages der betreffenden Vereine und </w:t>
      </w:r>
      <w:r>
        <w:rPr>
          <w:sz w:val="18"/>
        </w:rPr>
        <w:lastRenderedPageBreak/>
        <w:t xml:space="preserve">Verbände kann der Veranstalter Listen mit Ausstellernamen, Vereins- und Verbandszugehörigkeit, Ausstellungsergebnissen und Fotos veröffentlichen. </w:t>
      </w:r>
    </w:p>
    <w:p w14:paraId="1F70E214" w14:textId="77777777" w:rsidR="00A139C1" w:rsidRDefault="00813775">
      <w:pPr>
        <w:pStyle w:val="Odstavecseseznamem"/>
        <w:numPr>
          <w:ilvl w:val="0"/>
          <w:numId w:val="1"/>
        </w:numPr>
        <w:tabs>
          <w:tab w:val="left" w:pos="449"/>
        </w:tabs>
        <w:spacing w:before="1" w:line="207" w:lineRule="exact"/>
        <w:ind w:left="449" w:hanging="281"/>
        <w:rPr>
          <w:sz w:val="18"/>
        </w:rPr>
      </w:pPr>
      <w:r>
        <w:rPr>
          <w:sz w:val="18"/>
        </w:rPr>
        <w:t>Einspruch</w:t>
      </w:r>
      <w:r>
        <w:rPr>
          <w:spacing w:val="-7"/>
          <w:sz w:val="18"/>
        </w:rPr>
        <w:t xml:space="preserve"> </w:t>
      </w:r>
      <w:r>
        <w:rPr>
          <w:sz w:val="18"/>
        </w:rPr>
        <w:t>gegen</w:t>
      </w:r>
      <w:r>
        <w:rPr>
          <w:spacing w:val="-2"/>
          <w:sz w:val="18"/>
        </w:rPr>
        <w:t xml:space="preserve"> </w:t>
      </w:r>
      <w:r>
        <w:rPr>
          <w:sz w:val="18"/>
        </w:rPr>
        <w:t>einen</w:t>
      </w:r>
      <w:r>
        <w:rPr>
          <w:spacing w:val="-1"/>
          <w:sz w:val="18"/>
        </w:rPr>
        <w:t xml:space="preserve"> </w:t>
      </w:r>
      <w:r>
        <w:rPr>
          <w:sz w:val="18"/>
        </w:rPr>
        <w:t>Tierausschluss</w:t>
      </w:r>
      <w:r>
        <w:rPr>
          <w:spacing w:val="-4"/>
          <w:sz w:val="18"/>
        </w:rPr>
        <w:t xml:space="preserve"> </w:t>
      </w:r>
      <w:r>
        <w:rPr>
          <w:sz w:val="18"/>
        </w:rPr>
        <w:t>ist</w:t>
      </w:r>
      <w:r>
        <w:rPr>
          <w:spacing w:val="-3"/>
          <w:sz w:val="18"/>
        </w:rPr>
        <w:t xml:space="preserve"> </w:t>
      </w:r>
      <w:r>
        <w:rPr>
          <w:sz w:val="18"/>
        </w:rPr>
        <w:t>laut</w:t>
      </w:r>
      <w:r>
        <w:rPr>
          <w:spacing w:val="-2"/>
          <w:sz w:val="18"/>
        </w:rPr>
        <w:t xml:space="preserve"> </w:t>
      </w:r>
      <w:r>
        <w:rPr>
          <w:sz w:val="18"/>
        </w:rPr>
        <w:t>Reglement</w:t>
      </w:r>
      <w:r>
        <w:rPr>
          <w:spacing w:val="-5"/>
          <w:sz w:val="18"/>
        </w:rPr>
        <w:t xml:space="preserve"> </w:t>
      </w:r>
      <w:r>
        <w:rPr>
          <w:sz w:val="18"/>
        </w:rPr>
        <w:t>der</w:t>
      </w:r>
      <w:r>
        <w:rPr>
          <w:spacing w:val="-2"/>
          <w:sz w:val="18"/>
        </w:rPr>
        <w:t xml:space="preserve"> </w:t>
      </w:r>
      <w:r>
        <w:rPr>
          <w:sz w:val="18"/>
        </w:rPr>
        <w:t>EE</w:t>
      </w:r>
      <w:r>
        <w:rPr>
          <w:spacing w:val="-3"/>
          <w:sz w:val="18"/>
        </w:rPr>
        <w:t xml:space="preserve"> </w:t>
      </w:r>
      <w:r>
        <w:rPr>
          <w:sz w:val="18"/>
        </w:rPr>
        <w:t>bei</w:t>
      </w:r>
      <w:r>
        <w:rPr>
          <w:spacing w:val="-5"/>
          <w:sz w:val="18"/>
        </w:rPr>
        <w:t xml:space="preserve"> </w:t>
      </w:r>
      <w:r>
        <w:rPr>
          <w:sz w:val="18"/>
        </w:rPr>
        <w:t>einer</w:t>
      </w:r>
      <w:r>
        <w:rPr>
          <w:spacing w:val="-2"/>
          <w:sz w:val="18"/>
        </w:rPr>
        <w:t xml:space="preserve"> </w:t>
      </w:r>
      <w:r>
        <w:rPr>
          <w:sz w:val="18"/>
        </w:rPr>
        <w:t>Europaschau</w:t>
      </w:r>
      <w:r>
        <w:rPr>
          <w:spacing w:val="-2"/>
          <w:sz w:val="18"/>
        </w:rPr>
        <w:t xml:space="preserve"> </w:t>
      </w:r>
      <w:r>
        <w:rPr>
          <w:sz w:val="18"/>
        </w:rPr>
        <w:t>nicht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möglich.</w:t>
      </w:r>
    </w:p>
    <w:p w14:paraId="489DCD91" w14:textId="2530F8E6" w:rsidR="00A139C1" w:rsidRDefault="00813775" w:rsidP="00B20435">
      <w:pPr>
        <w:pStyle w:val="Odstavecseseznamem"/>
        <w:numPr>
          <w:ilvl w:val="0"/>
          <w:numId w:val="1"/>
        </w:numPr>
        <w:tabs>
          <w:tab w:val="left" w:pos="448"/>
          <w:tab w:val="left" w:pos="451"/>
        </w:tabs>
        <w:ind w:right="165"/>
        <w:rPr>
          <w:sz w:val="18"/>
        </w:rPr>
      </w:pPr>
      <w:r>
        <w:rPr>
          <w:sz w:val="18"/>
        </w:rPr>
        <w:t>Bei allen Streitigkeiten zwischen den Ausstellern und der Ausstellungsleitung ist der Rechtsweg ausgeschlossen. Die Ausstellungsleitung entscheidet in Verbindung mit dem Veranstalter endgültig. Sollte durch schuldhaftes Verhalten des Ausrichters</w:t>
      </w:r>
      <w:r w:rsidRPr="00B20435">
        <w:rPr>
          <w:sz w:val="18"/>
        </w:rPr>
        <w:t xml:space="preserve"> </w:t>
      </w:r>
      <w:r>
        <w:rPr>
          <w:sz w:val="18"/>
        </w:rPr>
        <w:t>ein</w:t>
      </w:r>
      <w:r w:rsidRPr="00B20435">
        <w:rPr>
          <w:sz w:val="18"/>
        </w:rPr>
        <w:t xml:space="preserve"> </w:t>
      </w:r>
      <w:r>
        <w:rPr>
          <w:sz w:val="18"/>
        </w:rPr>
        <w:t>Tier</w:t>
      </w:r>
      <w:r w:rsidRPr="00B20435">
        <w:rPr>
          <w:sz w:val="18"/>
        </w:rPr>
        <w:t xml:space="preserve"> </w:t>
      </w:r>
      <w:r>
        <w:rPr>
          <w:sz w:val="18"/>
        </w:rPr>
        <w:t>Schaden</w:t>
      </w:r>
      <w:r w:rsidRPr="00B20435">
        <w:rPr>
          <w:sz w:val="18"/>
        </w:rPr>
        <w:t xml:space="preserve"> </w:t>
      </w:r>
      <w:r>
        <w:rPr>
          <w:sz w:val="18"/>
        </w:rPr>
        <w:t>erleiden,</w:t>
      </w:r>
      <w:r w:rsidRPr="00B20435">
        <w:rPr>
          <w:sz w:val="18"/>
        </w:rPr>
        <w:t xml:space="preserve"> </w:t>
      </w:r>
      <w:r>
        <w:rPr>
          <w:sz w:val="18"/>
        </w:rPr>
        <w:t>so</w:t>
      </w:r>
      <w:r w:rsidRPr="00B20435">
        <w:rPr>
          <w:sz w:val="18"/>
        </w:rPr>
        <w:t xml:space="preserve"> </w:t>
      </w:r>
      <w:r>
        <w:rPr>
          <w:sz w:val="18"/>
        </w:rPr>
        <w:t>haftet</w:t>
      </w:r>
      <w:r w:rsidRPr="00B20435">
        <w:rPr>
          <w:sz w:val="18"/>
        </w:rPr>
        <w:t xml:space="preserve"> </w:t>
      </w:r>
      <w:r>
        <w:rPr>
          <w:sz w:val="18"/>
        </w:rPr>
        <w:t>er</w:t>
      </w:r>
      <w:r w:rsidRPr="00B20435">
        <w:rPr>
          <w:sz w:val="18"/>
        </w:rPr>
        <w:t xml:space="preserve"> </w:t>
      </w:r>
      <w:r>
        <w:rPr>
          <w:sz w:val="18"/>
        </w:rPr>
        <w:t>nach</w:t>
      </w:r>
      <w:r w:rsidRPr="00B20435">
        <w:rPr>
          <w:sz w:val="18"/>
        </w:rPr>
        <w:t xml:space="preserve"> </w:t>
      </w:r>
      <w:r>
        <w:rPr>
          <w:sz w:val="18"/>
        </w:rPr>
        <w:t>den</w:t>
      </w:r>
      <w:r w:rsidRPr="00B20435">
        <w:rPr>
          <w:sz w:val="18"/>
        </w:rPr>
        <w:t xml:space="preserve"> </w:t>
      </w:r>
      <w:r>
        <w:rPr>
          <w:sz w:val="18"/>
        </w:rPr>
        <w:t>Bestimmungen</w:t>
      </w:r>
      <w:r w:rsidRPr="00B20435">
        <w:rPr>
          <w:sz w:val="18"/>
        </w:rPr>
        <w:t xml:space="preserve"> </w:t>
      </w:r>
      <w:r>
        <w:rPr>
          <w:sz w:val="18"/>
        </w:rPr>
        <w:t>der</w:t>
      </w:r>
      <w:r w:rsidRPr="00B20435">
        <w:rPr>
          <w:sz w:val="18"/>
        </w:rPr>
        <w:t xml:space="preserve"> </w:t>
      </w:r>
      <w:r>
        <w:rPr>
          <w:sz w:val="18"/>
        </w:rPr>
        <w:t>EE.</w:t>
      </w:r>
      <w:r w:rsidRPr="00B20435">
        <w:rPr>
          <w:sz w:val="18"/>
        </w:rPr>
        <w:t xml:space="preserve"> </w:t>
      </w:r>
      <w:r>
        <w:rPr>
          <w:sz w:val="18"/>
        </w:rPr>
        <w:t>Ansprüche</w:t>
      </w:r>
      <w:r w:rsidRPr="00B20435">
        <w:rPr>
          <w:sz w:val="18"/>
        </w:rPr>
        <w:t xml:space="preserve"> </w:t>
      </w:r>
      <w:r>
        <w:rPr>
          <w:sz w:val="18"/>
        </w:rPr>
        <w:t>aus</w:t>
      </w:r>
      <w:r w:rsidRPr="00B20435">
        <w:rPr>
          <w:sz w:val="18"/>
        </w:rPr>
        <w:t xml:space="preserve"> </w:t>
      </w:r>
      <w:r>
        <w:rPr>
          <w:sz w:val="18"/>
        </w:rPr>
        <w:t>Verlusten</w:t>
      </w:r>
      <w:r w:rsidRPr="00B20435">
        <w:rPr>
          <w:sz w:val="18"/>
        </w:rPr>
        <w:t xml:space="preserve"> </w:t>
      </w:r>
      <w:r>
        <w:rPr>
          <w:sz w:val="18"/>
        </w:rPr>
        <w:t>durch</w:t>
      </w:r>
      <w:r w:rsidRPr="00B20435">
        <w:rPr>
          <w:sz w:val="18"/>
        </w:rPr>
        <w:t xml:space="preserve"> </w:t>
      </w:r>
      <w:r>
        <w:rPr>
          <w:sz w:val="18"/>
        </w:rPr>
        <w:t>höhere Gewalt oder unvorhergesehene Ereignisse können nicht geltend gemacht werden.</w:t>
      </w:r>
    </w:p>
    <w:p w14:paraId="62C954F0" w14:textId="60CC5CAB" w:rsidR="00827848" w:rsidRDefault="00827848" w:rsidP="00827848">
      <w:pPr>
        <w:pStyle w:val="Odstavecseseznamem"/>
        <w:tabs>
          <w:tab w:val="left" w:pos="663"/>
        </w:tabs>
        <w:ind w:left="663" w:right="192" w:firstLine="0"/>
        <w:rPr>
          <w:sz w:val="18"/>
        </w:rPr>
      </w:pPr>
    </w:p>
    <w:p w14:paraId="15C5516C" w14:textId="4DD15A0D" w:rsidR="00827848" w:rsidRDefault="00827848" w:rsidP="00827848">
      <w:pPr>
        <w:pStyle w:val="Odstavecseseznamem"/>
        <w:tabs>
          <w:tab w:val="left" w:pos="663"/>
        </w:tabs>
        <w:ind w:left="663" w:right="192" w:firstLine="0"/>
        <w:rPr>
          <w:sz w:val="18"/>
        </w:rPr>
      </w:pPr>
    </w:p>
    <w:p w14:paraId="737878F0" w14:textId="6FC495AE" w:rsidR="00827848" w:rsidRDefault="00827848" w:rsidP="00827848">
      <w:pPr>
        <w:pStyle w:val="Odstavecseseznamem"/>
        <w:tabs>
          <w:tab w:val="left" w:pos="663"/>
        </w:tabs>
        <w:ind w:left="663" w:right="192" w:firstLine="0"/>
        <w:rPr>
          <w:sz w:val="18"/>
        </w:rPr>
      </w:pPr>
    </w:p>
    <w:p w14:paraId="63AF3636" w14:textId="1713B3B9" w:rsidR="00827848" w:rsidRDefault="00827848" w:rsidP="00827848">
      <w:pPr>
        <w:pStyle w:val="Odstavecseseznamem"/>
        <w:tabs>
          <w:tab w:val="left" w:pos="0"/>
        </w:tabs>
        <w:ind w:left="663" w:right="192" w:hanging="663"/>
        <w:rPr>
          <w:sz w:val="18"/>
        </w:rPr>
      </w:pPr>
      <w:r w:rsidRPr="00827848">
        <w:rPr>
          <w:b/>
          <w:bCs/>
          <w:sz w:val="18"/>
          <w:u w:val="single"/>
        </w:rPr>
        <w:t>Kontaktperson</w:t>
      </w:r>
      <w:r>
        <w:rPr>
          <w:sz w:val="18"/>
        </w:rPr>
        <w:t xml:space="preserve">:   </w:t>
      </w:r>
      <w:r w:rsidR="00B20435">
        <w:rPr>
          <w:sz w:val="18"/>
        </w:rPr>
        <w:t xml:space="preserve"> </w:t>
      </w:r>
      <w:r>
        <w:rPr>
          <w:sz w:val="18"/>
        </w:rPr>
        <w:t xml:space="preserve">Martin </w:t>
      </w:r>
      <w:proofErr w:type="spellStart"/>
      <w:r>
        <w:rPr>
          <w:sz w:val="18"/>
        </w:rPr>
        <w:t>Pavlák</w:t>
      </w:r>
      <w:proofErr w:type="spellEnd"/>
    </w:p>
    <w:p w14:paraId="1D56E04D" w14:textId="784163E8" w:rsidR="00827848" w:rsidRPr="00827848" w:rsidRDefault="00827848" w:rsidP="00827848">
      <w:pPr>
        <w:pStyle w:val="Odstavecseseznamem"/>
        <w:tabs>
          <w:tab w:val="left" w:pos="0"/>
        </w:tabs>
        <w:ind w:left="663" w:right="192" w:hanging="663"/>
        <w:rPr>
          <w:sz w:val="18"/>
        </w:rPr>
      </w:pPr>
      <w:r>
        <w:rPr>
          <w:sz w:val="18"/>
        </w:rPr>
        <w:t xml:space="preserve">                              +421 918 407 858</w:t>
      </w:r>
      <w:r>
        <w:rPr>
          <w:sz w:val="18"/>
        </w:rPr>
        <w:br/>
        <w:t xml:space="preserve">                 martin.pavlak87@gmail.com</w:t>
      </w:r>
    </w:p>
    <w:p w14:paraId="5EE1DFB8" w14:textId="55473D4C" w:rsidR="000D34BE" w:rsidRDefault="000D34BE" w:rsidP="000D34BE">
      <w:pPr>
        <w:tabs>
          <w:tab w:val="left" w:pos="663"/>
        </w:tabs>
        <w:ind w:right="192"/>
        <w:rPr>
          <w:sz w:val="18"/>
        </w:rPr>
      </w:pPr>
    </w:p>
    <w:p w14:paraId="29076F24" w14:textId="1D3F8C73" w:rsidR="000D34BE" w:rsidRDefault="000D34BE" w:rsidP="000D34BE">
      <w:pPr>
        <w:tabs>
          <w:tab w:val="left" w:pos="663"/>
        </w:tabs>
        <w:ind w:right="192"/>
        <w:rPr>
          <w:sz w:val="18"/>
        </w:rPr>
      </w:pPr>
    </w:p>
    <w:p w14:paraId="29FBDF7C" w14:textId="3EB96B5E" w:rsidR="000D34BE" w:rsidRDefault="000D34BE" w:rsidP="000D34BE">
      <w:pPr>
        <w:tabs>
          <w:tab w:val="left" w:pos="663"/>
        </w:tabs>
        <w:ind w:right="192"/>
        <w:rPr>
          <w:sz w:val="18"/>
        </w:rPr>
      </w:pPr>
    </w:p>
    <w:p w14:paraId="6A58CE63" w14:textId="77777777" w:rsidR="000D34BE" w:rsidRPr="000D34BE" w:rsidRDefault="000D34BE" w:rsidP="000D34BE">
      <w:pPr>
        <w:tabs>
          <w:tab w:val="left" w:pos="663"/>
        </w:tabs>
        <w:ind w:right="192"/>
        <w:rPr>
          <w:sz w:val="18"/>
        </w:rPr>
      </w:pPr>
    </w:p>
    <w:p w14:paraId="68E40545" w14:textId="47E495F0" w:rsidR="00A139C1" w:rsidRDefault="00813775">
      <w:pPr>
        <w:pStyle w:val="Odstavecseseznamem"/>
        <w:numPr>
          <w:ilvl w:val="0"/>
          <w:numId w:val="1"/>
        </w:numPr>
        <w:tabs>
          <w:tab w:val="left" w:pos="449"/>
          <w:tab w:val="left" w:pos="2080"/>
          <w:tab w:val="left" w:pos="4562"/>
          <w:tab w:val="left" w:pos="6263"/>
        </w:tabs>
        <w:spacing w:line="249" w:lineRule="exact"/>
        <w:ind w:left="449" w:hanging="281"/>
        <w:rPr>
          <w:sz w:val="18"/>
        </w:rPr>
      </w:pPr>
      <w:r>
        <w:rPr>
          <w:b/>
          <w:spacing w:val="-2"/>
          <w:sz w:val="18"/>
        </w:rPr>
        <w:t>Termine:</w:t>
      </w:r>
      <w:r>
        <w:rPr>
          <w:b/>
          <w:sz w:val="18"/>
        </w:rPr>
        <w:tab/>
      </w:r>
      <w:r>
        <w:rPr>
          <w:b/>
          <w:spacing w:val="-2"/>
        </w:rPr>
        <w:t>Meldeschluss:</w:t>
      </w:r>
      <w:r>
        <w:rPr>
          <w:b/>
        </w:rPr>
        <w:tab/>
      </w:r>
      <w:proofErr w:type="spellStart"/>
      <w:r w:rsidR="009B17D3">
        <w:rPr>
          <w:b/>
          <w:spacing w:val="-2"/>
        </w:rPr>
        <w:t>Donnersdag</w:t>
      </w:r>
      <w:proofErr w:type="spellEnd"/>
      <w:r>
        <w:rPr>
          <w:b/>
        </w:rPr>
        <w:tab/>
      </w:r>
      <w:r w:rsidR="00497E24">
        <w:rPr>
          <w:b/>
        </w:rPr>
        <w:t>1</w:t>
      </w:r>
      <w:r w:rsidR="002A5182">
        <w:rPr>
          <w:b/>
        </w:rPr>
        <w:t>7</w:t>
      </w:r>
      <w:r>
        <w:rPr>
          <w:b/>
        </w:rPr>
        <w:t>.</w:t>
      </w:r>
      <w:r w:rsidR="00497E24">
        <w:rPr>
          <w:b/>
        </w:rPr>
        <w:t>10</w:t>
      </w:r>
      <w:r>
        <w:rPr>
          <w:b/>
        </w:rPr>
        <w:t>.2024</w:t>
      </w:r>
      <w:r>
        <w:rPr>
          <w:b/>
          <w:spacing w:val="-8"/>
        </w:rPr>
        <w:t xml:space="preserve"> </w:t>
      </w:r>
    </w:p>
    <w:p w14:paraId="0EAB20DB" w14:textId="77777777" w:rsidR="00A139C1" w:rsidRDefault="00A139C1">
      <w:pPr>
        <w:pStyle w:val="Zkladntext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2037" w:type="dxa"/>
        <w:tblLayout w:type="fixed"/>
        <w:tblLook w:val="01E0" w:firstRow="1" w:lastRow="1" w:firstColumn="1" w:lastColumn="1" w:noHBand="0" w:noVBand="0"/>
      </w:tblPr>
      <w:tblGrid>
        <w:gridCol w:w="2277"/>
        <w:gridCol w:w="1572"/>
        <w:gridCol w:w="1685"/>
        <w:gridCol w:w="2704"/>
      </w:tblGrid>
      <w:tr w:rsidR="00A139C1" w14:paraId="07BFE918" w14:textId="77777777">
        <w:trPr>
          <w:trHeight w:val="255"/>
        </w:trPr>
        <w:tc>
          <w:tcPr>
            <w:tcW w:w="2277" w:type="dxa"/>
          </w:tcPr>
          <w:p w14:paraId="56181D8A" w14:textId="65CA3534" w:rsidR="00A139C1" w:rsidRDefault="00813775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Ein</w:t>
            </w:r>
            <w:r w:rsidR="000D34BE">
              <w:rPr>
                <w:spacing w:val="-2"/>
                <w:sz w:val="18"/>
              </w:rPr>
              <w:t>lieferung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1572" w:type="dxa"/>
          </w:tcPr>
          <w:p w14:paraId="763228DF" w14:textId="5418102D" w:rsidR="00A139C1" w:rsidRDefault="00497E24">
            <w:pPr>
              <w:pStyle w:val="TableParagraph"/>
              <w:spacing w:line="201" w:lineRule="exact"/>
              <w:ind w:left="255"/>
              <w:rPr>
                <w:sz w:val="18"/>
              </w:rPr>
            </w:pPr>
            <w:r>
              <w:rPr>
                <w:spacing w:val="-2"/>
                <w:sz w:val="18"/>
              </w:rPr>
              <w:t>Mittwoch</w:t>
            </w:r>
            <w:r w:rsidR="000D34BE">
              <w:rPr>
                <w:spacing w:val="-2"/>
                <w:sz w:val="18"/>
              </w:rPr>
              <w:t xml:space="preserve"> Donnerstag</w:t>
            </w:r>
          </w:p>
        </w:tc>
        <w:tc>
          <w:tcPr>
            <w:tcW w:w="1685" w:type="dxa"/>
          </w:tcPr>
          <w:p w14:paraId="7D56E8DF" w14:textId="509E87AD" w:rsidR="00A139C1" w:rsidRDefault="00813775">
            <w:pPr>
              <w:pStyle w:val="TableParagraph"/>
              <w:spacing w:line="201" w:lineRule="exact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497E24">
              <w:rPr>
                <w:spacing w:val="-2"/>
                <w:sz w:val="18"/>
              </w:rPr>
              <w:t>3.11</w:t>
            </w:r>
            <w:r>
              <w:rPr>
                <w:spacing w:val="-2"/>
                <w:sz w:val="18"/>
              </w:rPr>
              <w:t>.2024</w:t>
            </w:r>
            <w:r w:rsidR="000D34BE">
              <w:rPr>
                <w:spacing w:val="-2"/>
                <w:sz w:val="18"/>
              </w:rPr>
              <w:t xml:space="preserve"> 14.11.2024</w:t>
            </w:r>
          </w:p>
        </w:tc>
        <w:tc>
          <w:tcPr>
            <w:tcW w:w="2704" w:type="dxa"/>
          </w:tcPr>
          <w:p w14:paraId="1D5225D2" w14:textId="1BB896CB" w:rsidR="00A139C1" w:rsidRDefault="00813775">
            <w:pPr>
              <w:pStyle w:val="TableParagraph"/>
              <w:spacing w:line="201" w:lineRule="exact"/>
              <w:ind w:left="401"/>
              <w:rPr>
                <w:spacing w:val="-5"/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Uhr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2A5182">
              <w:rPr>
                <w:sz w:val="18"/>
              </w:rPr>
              <w:t>0</w:t>
            </w:r>
            <w:r>
              <w:rPr>
                <w:sz w:val="18"/>
              </w:rPr>
              <w:t xml:space="preserve">:00 </w:t>
            </w:r>
            <w:r>
              <w:rPr>
                <w:spacing w:val="-5"/>
                <w:sz w:val="18"/>
              </w:rPr>
              <w:t>Uhr</w:t>
            </w:r>
            <w:r w:rsidR="000D34BE">
              <w:rPr>
                <w:spacing w:val="-5"/>
                <w:sz w:val="18"/>
              </w:rPr>
              <w:t xml:space="preserve"> von 6:00 Uhr bis 07:30 Uhr</w:t>
            </w:r>
          </w:p>
          <w:p w14:paraId="1536A8E7" w14:textId="77777777" w:rsidR="000D34BE" w:rsidRDefault="000D34BE">
            <w:pPr>
              <w:pStyle w:val="TableParagraph"/>
              <w:spacing w:line="201" w:lineRule="exact"/>
              <w:ind w:left="401"/>
              <w:rPr>
                <w:spacing w:val="-5"/>
                <w:sz w:val="18"/>
              </w:rPr>
            </w:pPr>
          </w:p>
          <w:p w14:paraId="42EBCEAE" w14:textId="77777777" w:rsidR="000D34BE" w:rsidRDefault="000D34BE">
            <w:pPr>
              <w:pStyle w:val="TableParagraph"/>
              <w:spacing w:line="201" w:lineRule="exact"/>
              <w:ind w:left="401"/>
              <w:rPr>
                <w:spacing w:val="-5"/>
                <w:sz w:val="18"/>
              </w:rPr>
            </w:pPr>
          </w:p>
          <w:p w14:paraId="0A30A894" w14:textId="1E1EC401" w:rsidR="00497E24" w:rsidRDefault="00497E24">
            <w:pPr>
              <w:pStyle w:val="TableParagraph"/>
              <w:spacing w:line="201" w:lineRule="exact"/>
              <w:ind w:left="401"/>
              <w:rPr>
                <w:sz w:val="18"/>
              </w:rPr>
            </w:pPr>
          </w:p>
        </w:tc>
      </w:tr>
      <w:tr w:rsidR="00A139C1" w14:paraId="2EADA555" w14:textId="77777777">
        <w:trPr>
          <w:trHeight w:val="310"/>
        </w:trPr>
        <w:tc>
          <w:tcPr>
            <w:tcW w:w="2277" w:type="dxa"/>
          </w:tcPr>
          <w:p w14:paraId="685E0174" w14:textId="77777777" w:rsidR="00A139C1" w:rsidRDefault="00813775">
            <w:pPr>
              <w:pStyle w:val="TableParagraph"/>
              <w:spacing w:before="48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Bewertung:</w:t>
            </w:r>
          </w:p>
        </w:tc>
        <w:tc>
          <w:tcPr>
            <w:tcW w:w="1572" w:type="dxa"/>
          </w:tcPr>
          <w:p w14:paraId="796AA0C5" w14:textId="41F647D4" w:rsidR="00A139C1" w:rsidRDefault="00497E24">
            <w:pPr>
              <w:pStyle w:val="TableParagraph"/>
              <w:spacing w:before="48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Donnerstag </w:t>
            </w:r>
          </w:p>
        </w:tc>
        <w:tc>
          <w:tcPr>
            <w:tcW w:w="1685" w:type="dxa"/>
          </w:tcPr>
          <w:p w14:paraId="0AA69969" w14:textId="4268F0F3" w:rsidR="00A139C1" w:rsidRDefault="00813775">
            <w:pPr>
              <w:pStyle w:val="TableParagraph"/>
              <w:spacing w:before="48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0D34BE">
              <w:rPr>
                <w:spacing w:val="-2"/>
                <w:sz w:val="18"/>
              </w:rPr>
              <w:t>4</w:t>
            </w:r>
            <w:r>
              <w:rPr>
                <w:spacing w:val="-2"/>
                <w:sz w:val="18"/>
              </w:rPr>
              <w:t>.</w:t>
            </w:r>
            <w:r w:rsidR="000D34BE"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1.2024</w:t>
            </w:r>
          </w:p>
        </w:tc>
        <w:tc>
          <w:tcPr>
            <w:tcW w:w="2704" w:type="dxa"/>
          </w:tcPr>
          <w:p w14:paraId="3457FDBA" w14:textId="78BD7EEA" w:rsidR="00A139C1" w:rsidRDefault="00813775">
            <w:pPr>
              <w:pStyle w:val="TableParagraph"/>
              <w:spacing w:before="48"/>
              <w:ind w:left="400"/>
              <w:rPr>
                <w:sz w:val="18"/>
              </w:rPr>
            </w:pPr>
            <w:r>
              <w:rPr>
                <w:sz w:val="18"/>
              </w:rPr>
              <w:t>ab 8:</w:t>
            </w:r>
            <w:r w:rsidR="000D34BE">
              <w:rPr>
                <w:sz w:val="18"/>
              </w:rPr>
              <w:t>3</w:t>
            </w: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Uhr</w:t>
            </w:r>
          </w:p>
        </w:tc>
      </w:tr>
      <w:tr w:rsidR="00A139C1" w14:paraId="2B529D90" w14:textId="77777777">
        <w:trPr>
          <w:trHeight w:val="310"/>
        </w:trPr>
        <w:tc>
          <w:tcPr>
            <w:tcW w:w="2277" w:type="dxa"/>
          </w:tcPr>
          <w:p w14:paraId="56AC82C6" w14:textId="77777777" w:rsidR="00A139C1" w:rsidRDefault="00813775">
            <w:pPr>
              <w:pStyle w:val="TableParagraph"/>
              <w:spacing w:before="49"/>
              <w:ind w:left="50"/>
              <w:rPr>
                <w:sz w:val="18"/>
              </w:rPr>
            </w:pPr>
            <w:r>
              <w:rPr>
                <w:sz w:val="18"/>
              </w:rPr>
              <w:t>Öffnung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d. </w:t>
            </w:r>
            <w:r>
              <w:rPr>
                <w:spacing w:val="-2"/>
                <w:sz w:val="18"/>
              </w:rPr>
              <w:t>Schau:</w:t>
            </w:r>
          </w:p>
        </w:tc>
        <w:tc>
          <w:tcPr>
            <w:tcW w:w="1572" w:type="dxa"/>
          </w:tcPr>
          <w:p w14:paraId="3321B80D" w14:textId="77777777" w:rsidR="00A139C1" w:rsidRDefault="00813775">
            <w:pPr>
              <w:pStyle w:val="TableParagraph"/>
              <w:spacing w:before="49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Samstag</w:t>
            </w:r>
          </w:p>
        </w:tc>
        <w:tc>
          <w:tcPr>
            <w:tcW w:w="1685" w:type="dxa"/>
          </w:tcPr>
          <w:p w14:paraId="2F9EA78F" w14:textId="634F7CA3" w:rsidR="00A139C1" w:rsidRDefault="000D34BE"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</w:t>
            </w:r>
            <w:r w:rsidR="00813775"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1</w:t>
            </w:r>
            <w:r w:rsidR="00813775">
              <w:rPr>
                <w:spacing w:val="-2"/>
                <w:sz w:val="18"/>
              </w:rPr>
              <w:t>1.2024</w:t>
            </w:r>
          </w:p>
        </w:tc>
        <w:tc>
          <w:tcPr>
            <w:tcW w:w="2704" w:type="dxa"/>
          </w:tcPr>
          <w:p w14:paraId="748EF4CF" w14:textId="54C62839" w:rsidR="00A139C1" w:rsidRDefault="00813775">
            <w:pPr>
              <w:pStyle w:val="TableParagraph"/>
              <w:spacing w:before="49"/>
              <w:ind w:left="40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Uhr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2A5182">
              <w:rPr>
                <w:sz w:val="18"/>
              </w:rPr>
              <w:t>7</w:t>
            </w:r>
            <w:r>
              <w:rPr>
                <w:sz w:val="18"/>
              </w:rPr>
              <w:t xml:space="preserve">:00 </w:t>
            </w:r>
            <w:r>
              <w:rPr>
                <w:spacing w:val="-5"/>
                <w:sz w:val="18"/>
              </w:rPr>
              <w:t>Uhr</w:t>
            </w:r>
          </w:p>
        </w:tc>
      </w:tr>
      <w:tr w:rsidR="00A139C1" w14:paraId="4FCFF983" w14:textId="77777777">
        <w:trPr>
          <w:trHeight w:val="309"/>
        </w:trPr>
        <w:tc>
          <w:tcPr>
            <w:tcW w:w="2277" w:type="dxa"/>
          </w:tcPr>
          <w:p w14:paraId="1B737A9A" w14:textId="77777777" w:rsidR="00A139C1" w:rsidRDefault="00A139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38331EE4" w14:textId="77777777" w:rsidR="00A139C1" w:rsidRDefault="00813775">
            <w:pPr>
              <w:pStyle w:val="TableParagraph"/>
              <w:spacing w:before="48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Sonntag</w:t>
            </w:r>
          </w:p>
        </w:tc>
        <w:tc>
          <w:tcPr>
            <w:tcW w:w="1685" w:type="dxa"/>
          </w:tcPr>
          <w:p w14:paraId="1C34EC78" w14:textId="5ADD44B0" w:rsidR="00A139C1" w:rsidRDefault="000D34BE">
            <w:pPr>
              <w:pStyle w:val="TableParagraph"/>
              <w:spacing w:before="48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</w:t>
            </w:r>
            <w:r w:rsidR="00813775"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1</w:t>
            </w:r>
            <w:r w:rsidR="00813775">
              <w:rPr>
                <w:spacing w:val="-2"/>
                <w:sz w:val="18"/>
              </w:rPr>
              <w:t>1.2024</w:t>
            </w:r>
          </w:p>
        </w:tc>
        <w:tc>
          <w:tcPr>
            <w:tcW w:w="2704" w:type="dxa"/>
          </w:tcPr>
          <w:p w14:paraId="356070B1" w14:textId="53E1F140" w:rsidR="00A139C1" w:rsidRDefault="00813775">
            <w:pPr>
              <w:pStyle w:val="TableParagraph"/>
              <w:spacing w:before="48"/>
              <w:ind w:left="40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Uhr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2A5182">
              <w:rPr>
                <w:sz w:val="18"/>
              </w:rPr>
              <w:t>1</w:t>
            </w:r>
            <w:r>
              <w:rPr>
                <w:sz w:val="18"/>
              </w:rPr>
              <w:t xml:space="preserve">:00 </w:t>
            </w:r>
            <w:r>
              <w:rPr>
                <w:spacing w:val="-5"/>
                <w:sz w:val="18"/>
              </w:rPr>
              <w:t>Uhr</w:t>
            </w:r>
          </w:p>
        </w:tc>
      </w:tr>
      <w:tr w:rsidR="00A139C1" w14:paraId="762E8269" w14:textId="77777777">
        <w:trPr>
          <w:trHeight w:val="256"/>
        </w:trPr>
        <w:tc>
          <w:tcPr>
            <w:tcW w:w="2277" w:type="dxa"/>
          </w:tcPr>
          <w:p w14:paraId="67C77D51" w14:textId="73BA413A" w:rsidR="00A139C1" w:rsidRDefault="00B20435">
            <w:pPr>
              <w:pStyle w:val="TableParagraph"/>
              <w:spacing w:before="49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Ende der Schau:</w:t>
            </w:r>
          </w:p>
        </w:tc>
        <w:tc>
          <w:tcPr>
            <w:tcW w:w="1572" w:type="dxa"/>
          </w:tcPr>
          <w:p w14:paraId="6B1F74F3" w14:textId="77777777" w:rsidR="00A139C1" w:rsidRDefault="00813775">
            <w:pPr>
              <w:pStyle w:val="TableParagraph"/>
              <w:spacing w:before="49" w:line="187" w:lineRule="exact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Sonntag</w:t>
            </w:r>
          </w:p>
        </w:tc>
        <w:tc>
          <w:tcPr>
            <w:tcW w:w="1685" w:type="dxa"/>
          </w:tcPr>
          <w:p w14:paraId="30D67707" w14:textId="6B15D208" w:rsidR="00A139C1" w:rsidRDefault="000D34BE">
            <w:pPr>
              <w:pStyle w:val="TableParagraph"/>
              <w:spacing w:before="49" w:line="187" w:lineRule="exact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</w:t>
            </w:r>
            <w:r w:rsidR="00813775"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1</w:t>
            </w:r>
            <w:r w:rsidR="00813775">
              <w:rPr>
                <w:spacing w:val="-2"/>
                <w:sz w:val="18"/>
              </w:rPr>
              <w:t>1.2024</w:t>
            </w:r>
          </w:p>
        </w:tc>
        <w:tc>
          <w:tcPr>
            <w:tcW w:w="2704" w:type="dxa"/>
          </w:tcPr>
          <w:p w14:paraId="369584B2" w14:textId="7A373637" w:rsidR="00A139C1" w:rsidRDefault="000D34BE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  <w:r>
              <w:rPr>
                <w:sz w:val="18"/>
              </w:rPr>
              <w:t xml:space="preserve">Ab </w:t>
            </w:r>
            <w:r w:rsidR="00813775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="00813775">
              <w:rPr>
                <w:sz w:val="18"/>
              </w:rPr>
              <w:t>:00</w:t>
            </w:r>
            <w:r w:rsidR="00813775">
              <w:rPr>
                <w:spacing w:val="1"/>
                <w:sz w:val="18"/>
              </w:rPr>
              <w:t xml:space="preserve"> </w:t>
            </w:r>
            <w:r w:rsidR="00813775">
              <w:rPr>
                <w:spacing w:val="-5"/>
                <w:sz w:val="18"/>
              </w:rPr>
              <w:t>Uhr</w:t>
            </w:r>
          </w:p>
          <w:p w14:paraId="3327DAB0" w14:textId="1AFD6257" w:rsidR="00827848" w:rsidRDefault="00827848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05B25344" w14:textId="77777777" w:rsidR="00827848" w:rsidRDefault="00827848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0E330FD1" w14:textId="1E2EC3F2" w:rsidR="000D34BE" w:rsidRDefault="000D34BE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031FE8EB" w14:textId="77777777" w:rsidR="00827848" w:rsidRDefault="00827848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0DDF03A0" w14:textId="77777777" w:rsidR="000D34BE" w:rsidRDefault="000D34BE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2EA11EFC" w14:textId="57F284D7" w:rsidR="000D34BE" w:rsidRDefault="000D34BE">
            <w:pPr>
              <w:pStyle w:val="TableParagraph"/>
              <w:spacing w:before="49" w:line="187" w:lineRule="exact"/>
              <w:ind w:left="400"/>
              <w:rPr>
                <w:sz w:val="18"/>
              </w:rPr>
            </w:pPr>
          </w:p>
        </w:tc>
      </w:tr>
    </w:tbl>
    <w:p w14:paraId="3F76F1D8" w14:textId="74F4D3A0" w:rsidR="00A139C1" w:rsidRDefault="00A139C1" w:rsidP="000D34BE">
      <w:pPr>
        <w:pStyle w:val="Zkladntext"/>
        <w:spacing w:before="1" w:line="39" w:lineRule="exact"/>
        <w:ind w:left="0"/>
      </w:pPr>
    </w:p>
    <w:sectPr w:rsidR="00A139C1">
      <w:type w:val="continuous"/>
      <w:pgSz w:w="11910" w:h="16850"/>
      <w:pgMar w:top="640" w:right="64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 Italic">
    <w:altName w:val="Brush Script M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141"/>
    <w:multiLevelType w:val="hybridMultilevel"/>
    <w:tmpl w:val="C2361450"/>
    <w:lvl w:ilvl="0" w:tplc="041B0001">
      <w:start w:val="1"/>
      <w:numFmt w:val="bullet"/>
      <w:lvlText w:val=""/>
      <w:lvlJc w:val="left"/>
      <w:pPr>
        <w:ind w:left="451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AAEF558">
      <w:numFmt w:val="bullet"/>
      <w:lvlText w:val="•"/>
      <w:lvlJc w:val="left"/>
      <w:pPr>
        <w:ind w:left="1486" w:hanging="284"/>
      </w:pPr>
      <w:rPr>
        <w:rFonts w:hint="default"/>
        <w:lang w:val="de-DE" w:eastAsia="en-US" w:bidi="ar-SA"/>
      </w:rPr>
    </w:lvl>
    <w:lvl w:ilvl="2" w:tplc="D590B362">
      <w:numFmt w:val="bullet"/>
      <w:lvlText w:val="•"/>
      <w:lvlJc w:val="left"/>
      <w:pPr>
        <w:ind w:left="2513" w:hanging="284"/>
      </w:pPr>
      <w:rPr>
        <w:rFonts w:hint="default"/>
        <w:lang w:val="de-DE" w:eastAsia="en-US" w:bidi="ar-SA"/>
      </w:rPr>
    </w:lvl>
    <w:lvl w:ilvl="3" w:tplc="33E4247A">
      <w:numFmt w:val="bullet"/>
      <w:lvlText w:val="•"/>
      <w:lvlJc w:val="left"/>
      <w:pPr>
        <w:ind w:left="3539" w:hanging="284"/>
      </w:pPr>
      <w:rPr>
        <w:rFonts w:hint="default"/>
        <w:lang w:val="de-DE" w:eastAsia="en-US" w:bidi="ar-SA"/>
      </w:rPr>
    </w:lvl>
    <w:lvl w:ilvl="4" w:tplc="B75A9C84">
      <w:numFmt w:val="bullet"/>
      <w:lvlText w:val="•"/>
      <w:lvlJc w:val="left"/>
      <w:pPr>
        <w:ind w:left="4566" w:hanging="284"/>
      </w:pPr>
      <w:rPr>
        <w:rFonts w:hint="default"/>
        <w:lang w:val="de-DE" w:eastAsia="en-US" w:bidi="ar-SA"/>
      </w:rPr>
    </w:lvl>
    <w:lvl w:ilvl="5" w:tplc="24345CAC">
      <w:numFmt w:val="bullet"/>
      <w:lvlText w:val="•"/>
      <w:lvlJc w:val="left"/>
      <w:pPr>
        <w:ind w:left="5593" w:hanging="284"/>
      </w:pPr>
      <w:rPr>
        <w:rFonts w:hint="default"/>
        <w:lang w:val="de-DE" w:eastAsia="en-US" w:bidi="ar-SA"/>
      </w:rPr>
    </w:lvl>
    <w:lvl w:ilvl="6" w:tplc="BA2CCB22">
      <w:numFmt w:val="bullet"/>
      <w:lvlText w:val="•"/>
      <w:lvlJc w:val="left"/>
      <w:pPr>
        <w:ind w:left="6619" w:hanging="284"/>
      </w:pPr>
      <w:rPr>
        <w:rFonts w:hint="default"/>
        <w:lang w:val="de-DE" w:eastAsia="en-US" w:bidi="ar-SA"/>
      </w:rPr>
    </w:lvl>
    <w:lvl w:ilvl="7" w:tplc="77C0843C">
      <w:numFmt w:val="bullet"/>
      <w:lvlText w:val="•"/>
      <w:lvlJc w:val="left"/>
      <w:pPr>
        <w:ind w:left="7646" w:hanging="284"/>
      </w:pPr>
      <w:rPr>
        <w:rFonts w:hint="default"/>
        <w:lang w:val="de-DE" w:eastAsia="en-US" w:bidi="ar-SA"/>
      </w:rPr>
    </w:lvl>
    <w:lvl w:ilvl="8" w:tplc="996A09B8">
      <w:numFmt w:val="bullet"/>
      <w:lvlText w:val="•"/>
      <w:lvlJc w:val="left"/>
      <w:pPr>
        <w:ind w:left="8673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09FF37F1"/>
    <w:multiLevelType w:val="hybridMultilevel"/>
    <w:tmpl w:val="776CC640"/>
    <w:lvl w:ilvl="0" w:tplc="0696FD86">
      <w:start w:val="1"/>
      <w:numFmt w:val="decimal"/>
      <w:lvlText w:val="%1."/>
      <w:lvlJc w:val="left"/>
      <w:pPr>
        <w:ind w:left="482" w:hanging="3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de-DE" w:eastAsia="en-US" w:bidi="ar-SA"/>
      </w:rPr>
    </w:lvl>
    <w:lvl w:ilvl="1" w:tplc="041B0001">
      <w:start w:val="1"/>
      <w:numFmt w:val="bullet"/>
      <w:lvlText w:val=""/>
      <w:lvlJc w:val="left"/>
      <w:pPr>
        <w:ind w:left="450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031C88B0">
      <w:numFmt w:val="bullet"/>
      <w:lvlText w:val="•"/>
      <w:lvlJc w:val="left"/>
      <w:pPr>
        <w:ind w:left="1618" w:hanging="284"/>
      </w:pPr>
      <w:rPr>
        <w:rFonts w:hint="default"/>
        <w:lang w:val="de-DE" w:eastAsia="en-US" w:bidi="ar-SA"/>
      </w:rPr>
    </w:lvl>
    <w:lvl w:ilvl="3" w:tplc="485AF6EE">
      <w:numFmt w:val="bullet"/>
      <w:lvlText w:val="•"/>
      <w:lvlJc w:val="left"/>
      <w:pPr>
        <w:ind w:left="2756" w:hanging="284"/>
      </w:pPr>
      <w:rPr>
        <w:rFonts w:hint="default"/>
        <w:lang w:val="de-DE" w:eastAsia="en-US" w:bidi="ar-SA"/>
      </w:rPr>
    </w:lvl>
    <w:lvl w:ilvl="4" w:tplc="9D18288A">
      <w:numFmt w:val="bullet"/>
      <w:lvlText w:val="•"/>
      <w:lvlJc w:val="left"/>
      <w:pPr>
        <w:ind w:left="3895" w:hanging="284"/>
      </w:pPr>
      <w:rPr>
        <w:rFonts w:hint="default"/>
        <w:lang w:val="de-DE" w:eastAsia="en-US" w:bidi="ar-SA"/>
      </w:rPr>
    </w:lvl>
    <w:lvl w:ilvl="5" w:tplc="7FB820F2">
      <w:numFmt w:val="bullet"/>
      <w:lvlText w:val="•"/>
      <w:lvlJc w:val="left"/>
      <w:pPr>
        <w:ind w:left="5033" w:hanging="284"/>
      </w:pPr>
      <w:rPr>
        <w:rFonts w:hint="default"/>
        <w:lang w:val="de-DE" w:eastAsia="en-US" w:bidi="ar-SA"/>
      </w:rPr>
    </w:lvl>
    <w:lvl w:ilvl="6" w:tplc="60121FB0">
      <w:numFmt w:val="bullet"/>
      <w:lvlText w:val="•"/>
      <w:lvlJc w:val="left"/>
      <w:pPr>
        <w:ind w:left="6172" w:hanging="284"/>
      </w:pPr>
      <w:rPr>
        <w:rFonts w:hint="default"/>
        <w:lang w:val="de-DE" w:eastAsia="en-US" w:bidi="ar-SA"/>
      </w:rPr>
    </w:lvl>
    <w:lvl w:ilvl="7" w:tplc="01AC8C22">
      <w:numFmt w:val="bullet"/>
      <w:lvlText w:val="•"/>
      <w:lvlJc w:val="left"/>
      <w:pPr>
        <w:ind w:left="7310" w:hanging="284"/>
      </w:pPr>
      <w:rPr>
        <w:rFonts w:hint="default"/>
        <w:lang w:val="de-DE" w:eastAsia="en-US" w:bidi="ar-SA"/>
      </w:rPr>
    </w:lvl>
    <w:lvl w:ilvl="8" w:tplc="8670017A">
      <w:numFmt w:val="bullet"/>
      <w:lvlText w:val="•"/>
      <w:lvlJc w:val="left"/>
      <w:pPr>
        <w:ind w:left="8449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1E8C0CB7"/>
    <w:multiLevelType w:val="hybridMultilevel"/>
    <w:tmpl w:val="D3E6A870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C1"/>
    <w:rsid w:val="00081029"/>
    <w:rsid w:val="000D34BE"/>
    <w:rsid w:val="002A5182"/>
    <w:rsid w:val="002A7CEF"/>
    <w:rsid w:val="002E6019"/>
    <w:rsid w:val="00497E24"/>
    <w:rsid w:val="00787AB3"/>
    <w:rsid w:val="00813775"/>
    <w:rsid w:val="00827848"/>
    <w:rsid w:val="009511AA"/>
    <w:rsid w:val="009B17D3"/>
    <w:rsid w:val="00A139C1"/>
    <w:rsid w:val="00A31ECE"/>
    <w:rsid w:val="00AB130A"/>
    <w:rsid w:val="00B20435"/>
    <w:rsid w:val="00C336DB"/>
    <w:rsid w:val="00C9023D"/>
    <w:rsid w:val="00E85B44"/>
    <w:rsid w:val="00F05069"/>
    <w:rsid w:val="00F676CF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D3CD"/>
  <w15:docId w15:val="{8511A875-4024-4AD7-98DE-97D72A75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51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736" w:lineRule="exact"/>
      <w:ind w:left="167"/>
    </w:pPr>
    <w:rPr>
      <w:rFonts w:ascii="Brush Script MT Italic" w:eastAsia="Brush Script MT Italic" w:hAnsi="Brush Script MT Italic" w:cs="Brush Script MT Italic"/>
      <w:i/>
      <w:i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51" w:hanging="284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0506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avlak8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anyklub.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Ehren- und Schiedsgericht</vt:lpstr>
    </vt:vector>
  </TitlesOfParts>
  <Company>Privat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Ehren- und Schiedsgericht</dc:title>
  <dc:creator>Hauck</dc:creator>
  <cp:lastModifiedBy>Pavel Promberger</cp:lastModifiedBy>
  <cp:revision>7</cp:revision>
  <dcterms:created xsi:type="dcterms:W3CDTF">2024-08-28T18:42:00Z</dcterms:created>
  <dcterms:modified xsi:type="dcterms:W3CDTF">2024-09-01T09:08:00Z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2024-05-05T00:00:00Z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D:20230524132245</vt:lpwstr>
  </property>
  <property fmtid="{D5CDD505-2E9C-101B-9397-08002B2CF9AE}" pid="7" name="_NewReviewCycle">
    <vt:lpwstr/>
  </property>
</Properties>
</file>